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767171" w:themeColor="background2" w:themeShade="80"/>
          <w:sz w:val="24"/>
        </w:rPr>
        <w:id w:val="558832199"/>
        <w:placeholder>
          <w:docPart w:val="0FF652DAE0DD452E91A1FE721195643C"/>
        </w:placeholder>
      </w:sdtPr>
      <w:sdtEndPr>
        <w:rPr>
          <w:highlight w:val="lightGray"/>
        </w:rPr>
      </w:sdtEndPr>
      <w:sdtContent>
        <w:p w14:paraId="62673BEE" w14:textId="77777777" w:rsidR="00815F51" w:rsidRPr="00E914FE" w:rsidRDefault="00815F51" w:rsidP="00815F51">
          <w:pPr>
            <w:jc w:val="center"/>
            <w:rPr>
              <w:color w:val="767171" w:themeColor="background2" w:themeShade="80"/>
              <w:sz w:val="24"/>
            </w:rPr>
          </w:pPr>
          <w:r>
            <w:rPr>
              <w:b/>
              <w:bCs/>
              <w:color w:val="767171" w:themeColor="background2" w:themeShade="80"/>
              <w:sz w:val="24"/>
              <w:lang w:val="it"/>
            </w:rPr>
            <w:t>CLICCA PER INSERIRE IL NOME DELLA STRUTTURA</w:t>
          </w:r>
        </w:p>
      </w:sdtContent>
    </w:sdt>
    <w:p w14:paraId="2D72F939" w14:textId="77777777" w:rsidR="00815F51" w:rsidRPr="00464A9A" w:rsidRDefault="00815F51" w:rsidP="00815F51">
      <w:pPr>
        <w:jc w:val="center"/>
        <w:rPr>
          <w:sz w:val="24"/>
        </w:rPr>
      </w:pPr>
    </w:p>
    <w:p w14:paraId="2ECFB86E" w14:textId="77777777" w:rsidR="00815F51" w:rsidRPr="00464A9A" w:rsidRDefault="00815F51" w:rsidP="00815F51">
      <w:pPr>
        <w:jc w:val="center"/>
        <w:rPr>
          <w:b/>
          <w:bCs/>
          <w:sz w:val="24"/>
        </w:rPr>
      </w:pPr>
      <w:r>
        <w:rPr>
          <w:b/>
          <w:bCs/>
          <w:sz w:val="24"/>
          <w:lang w:val="it"/>
        </w:rPr>
        <w:t>AVVISO DI TRASFERIMENTO/DIMISSIONE</w:t>
      </w:r>
    </w:p>
    <w:p w14:paraId="71E31AB1" w14:textId="77777777" w:rsidR="00815F51" w:rsidRPr="00464A9A" w:rsidRDefault="00815F51" w:rsidP="00815F51">
      <w:pPr>
        <w:jc w:val="center"/>
        <w:rPr>
          <w:sz w:val="24"/>
        </w:rPr>
      </w:pPr>
    </w:p>
    <w:p w14:paraId="3083E420" w14:textId="77777777" w:rsidR="00815F51" w:rsidRPr="00241D2F" w:rsidRDefault="00815F51" w:rsidP="00815F51">
      <w:pPr>
        <w:rPr>
          <w:sz w:val="24"/>
        </w:rPr>
      </w:pPr>
      <w:r>
        <w:rPr>
          <w:b/>
          <w:bCs/>
          <w:sz w:val="24"/>
          <w:lang w:val="it"/>
        </w:rPr>
        <w:t xml:space="preserve">Data: </w:t>
      </w:r>
      <w:sdt>
        <w:sdtPr>
          <w:rPr>
            <w:sz w:val="24"/>
            <w:highlight w:val="lightGray"/>
          </w:rPr>
          <w:id w:val="-1073652363"/>
          <w:placeholder>
            <w:docPart w:val="44E09140BAAE4375A338BD0BA1BABBA4"/>
          </w:placeholder>
          <w:showingPlcHdr/>
          <w:date>
            <w:dateFormat w:val="MM/dd/yyyy"/>
            <w:lid w:val="en-US"/>
            <w:storeMappedDataAs w:val="dateTime"/>
            <w:calendar w:val="gregorian"/>
          </w:date>
        </w:sdtPr>
        <w:sdtEndPr/>
        <w:sdtContent>
          <w:r>
            <w:rPr>
              <w:rStyle w:val="PlaceholderText"/>
              <w:rFonts w:eastAsiaTheme="minorHAnsi"/>
              <w:lang w:val="it"/>
            </w:rPr>
            <w:t>Clicca o tocca per inserire una data</w:t>
          </w:r>
        </w:sdtContent>
      </w:sdt>
    </w:p>
    <w:p w14:paraId="4ED361C9" w14:textId="77777777" w:rsidR="00815F51" w:rsidRPr="0031513D" w:rsidRDefault="00815F51" w:rsidP="00815F51"/>
    <w:p w14:paraId="1E5B44C6" w14:textId="77777777" w:rsidR="00815F51" w:rsidRDefault="00815F51" w:rsidP="00815F51">
      <w:pPr>
        <w:rPr>
          <w:sz w:val="24"/>
        </w:rPr>
      </w:pPr>
      <w:r>
        <w:rPr>
          <w:b/>
          <w:bCs/>
          <w:sz w:val="24"/>
          <w:lang w:val="it"/>
        </w:rPr>
        <w:t>Paziente:</w:t>
      </w:r>
      <w:r>
        <w:rPr>
          <w:sz w:val="24"/>
          <w:lang w:val="it"/>
        </w:rPr>
        <w:t xml:space="preserve"> </w:t>
      </w:r>
      <w:sdt>
        <w:sdtPr>
          <w:rPr>
            <w:sz w:val="24"/>
          </w:rPr>
          <w:id w:val="-1524232502"/>
          <w:placeholder>
            <w:docPart w:val="4A9557F2328849D4B0747365B049B025"/>
          </w:placeholder>
          <w:showingPlcHdr/>
        </w:sdtPr>
        <w:sdtEndPr/>
        <w:sdtContent>
          <w:r>
            <w:rPr>
              <w:rStyle w:val="PlaceholderText"/>
              <w:rFonts w:eastAsiaTheme="minorHAnsi"/>
              <w:lang w:val="it"/>
            </w:rPr>
            <w:t>Clicca o tocca per inserire il nome completo del paziente</w:t>
          </w:r>
        </w:sdtContent>
      </w:sdt>
    </w:p>
    <w:p w14:paraId="2E6A10DC" w14:textId="77777777" w:rsidR="00815F51" w:rsidRPr="0031513D" w:rsidRDefault="00815F51" w:rsidP="00815F51"/>
    <w:p w14:paraId="361592DA" w14:textId="77777777" w:rsidR="00815F51" w:rsidRDefault="00815F51" w:rsidP="00815F51">
      <w:pPr>
        <w:rPr>
          <w:sz w:val="24"/>
        </w:rPr>
      </w:pPr>
      <w:r>
        <w:rPr>
          <w:b/>
          <w:bCs/>
          <w:sz w:val="24"/>
          <w:lang w:val="it"/>
        </w:rPr>
        <w:t>Rappresentante designato:</w:t>
      </w:r>
      <w:r>
        <w:rPr>
          <w:sz w:val="24"/>
          <w:lang w:val="it"/>
        </w:rPr>
        <w:t xml:space="preserve"> </w:t>
      </w:r>
      <w:sdt>
        <w:sdtPr>
          <w:rPr>
            <w:sz w:val="24"/>
            <w:highlight w:val="lightGray"/>
          </w:rPr>
          <w:id w:val="-2142874564"/>
          <w:placeholder>
            <w:docPart w:val="E2B9057158C540C49F3EA2B7DFC3B7C5"/>
          </w:placeholder>
          <w:showingPlcHdr/>
        </w:sdtPr>
        <w:sdtEndPr/>
        <w:sdtContent>
          <w:r>
            <w:rPr>
              <w:rStyle w:val="PlaceholderText"/>
              <w:rFonts w:eastAsiaTheme="minorHAnsi"/>
              <w:lang w:val="it"/>
            </w:rPr>
            <w:t>Clicca o tocca per inserire il nome completo del rappresentante designato</w:t>
          </w:r>
        </w:sdtContent>
      </w:sdt>
    </w:p>
    <w:p w14:paraId="74AF813F" w14:textId="77777777" w:rsidR="00815F51" w:rsidRPr="0031513D" w:rsidRDefault="00815F51" w:rsidP="00815F51"/>
    <w:p w14:paraId="0BFE35BE" w14:textId="77777777" w:rsidR="00815F51" w:rsidRPr="00464A9A" w:rsidRDefault="00815F51" w:rsidP="00815F51">
      <w:pPr>
        <w:rPr>
          <w:sz w:val="24"/>
        </w:rPr>
      </w:pPr>
      <w:r>
        <w:rPr>
          <w:sz w:val="24"/>
          <w:lang w:val="it"/>
        </w:rPr>
        <w:t xml:space="preserve">Con la presente la informiamo che </w:t>
      </w:r>
      <w:proofErr w:type="gramStart"/>
      <w:r>
        <w:rPr>
          <w:sz w:val="24"/>
          <w:lang w:val="it"/>
        </w:rPr>
        <w:t>il team interdisciplinare</w:t>
      </w:r>
      <w:proofErr w:type="gramEnd"/>
      <w:r>
        <w:rPr>
          <w:sz w:val="24"/>
          <w:lang w:val="it"/>
        </w:rPr>
        <w:t xml:space="preserve"> ha deciso di dimetterla il </w:t>
      </w:r>
      <w:sdt>
        <w:sdtPr>
          <w:rPr>
            <w:sz w:val="24"/>
          </w:rPr>
          <w:id w:val="-772629839"/>
          <w:placeholder>
            <w:docPart w:val="3310B1EB3BA7410E883CAA527A7697FA"/>
          </w:placeholder>
          <w:showingPlcHdr/>
          <w:date>
            <w:dateFormat w:val="MM/dd/yyyy"/>
            <w:lid w:val="en-US"/>
            <w:storeMappedDataAs w:val="dateTime"/>
            <w:calendar w:val="gregorian"/>
          </w:date>
        </w:sdtPr>
        <w:sdtEndPr/>
        <w:sdtContent>
          <w:r>
            <w:rPr>
              <w:rStyle w:val="PlaceholderText"/>
              <w:rFonts w:eastAsiaTheme="minorHAnsi"/>
              <w:lang w:val="it"/>
            </w:rPr>
            <w:t>Clicca o tocca per inserire una data</w:t>
          </w:r>
        </w:sdtContent>
      </w:sdt>
      <w:r>
        <w:rPr>
          <w:sz w:val="24"/>
          <w:lang w:val="it"/>
        </w:rPr>
        <w:t xml:space="preserve"> a: </w:t>
      </w:r>
      <w:sdt>
        <w:sdtPr>
          <w:rPr>
            <w:sz w:val="24"/>
            <w:highlight w:val="lightGray"/>
          </w:rPr>
          <w:id w:val="296964669"/>
          <w:placeholder>
            <w:docPart w:val="5FFC42E63F9142DB9257C6FC6433A36F"/>
          </w:placeholder>
          <w:showingPlcHdr/>
        </w:sdtPr>
        <w:sdtEndPr>
          <w:rPr>
            <w:vanish/>
          </w:rPr>
        </w:sdtEndPr>
        <w:sdtContent>
          <w:r>
            <w:rPr>
              <w:rStyle w:val="PlaceholderText"/>
              <w:rFonts w:eastAsiaTheme="minorHAnsi"/>
              <w:lang w:val="it"/>
            </w:rPr>
            <w:t>Clicca o tocca per inserire il luogo e l'indirizzo</w:t>
          </w:r>
        </w:sdtContent>
      </w:sdt>
    </w:p>
    <w:p w14:paraId="32606436" w14:textId="77777777" w:rsidR="00815F51" w:rsidRPr="0031513D" w:rsidRDefault="00815F51" w:rsidP="00815F51"/>
    <w:p w14:paraId="36F12936" w14:textId="77777777" w:rsidR="00815F51" w:rsidRDefault="00815F51" w:rsidP="00815F51">
      <w:pPr>
        <w:rPr>
          <w:sz w:val="24"/>
        </w:rPr>
      </w:pPr>
      <w:r>
        <w:rPr>
          <w:sz w:val="24"/>
          <w:lang w:val="it"/>
        </w:rPr>
        <w:t xml:space="preserve">In conformità con 10 </w:t>
      </w:r>
      <w:proofErr w:type="spellStart"/>
      <w:r>
        <w:rPr>
          <w:sz w:val="24"/>
          <w:lang w:val="it"/>
        </w:rPr>
        <w:t>NYCRR</w:t>
      </w:r>
      <w:proofErr w:type="spellEnd"/>
      <w:r>
        <w:rPr>
          <w:sz w:val="24"/>
          <w:lang w:val="it"/>
        </w:rPr>
        <w:t xml:space="preserve"> § 415.3 e 42CFR483.15, questo avviso di trasferimento/dimissione viene emesso perché: </w:t>
      </w:r>
    </w:p>
    <w:p w14:paraId="5CC6BBEE" w14:textId="77777777" w:rsidR="00815F51" w:rsidRPr="0031513D" w:rsidRDefault="00815F51" w:rsidP="00815F51"/>
    <w:p w14:paraId="4F2485F5" w14:textId="77777777" w:rsidR="00815F51" w:rsidRPr="002C3B87" w:rsidRDefault="00912E7F" w:rsidP="00815F51">
      <w:pPr>
        <w:tabs>
          <w:tab w:val="left" w:pos="1260"/>
          <w:tab w:val="left" w:pos="1350"/>
          <w:tab w:val="num" w:pos="1685"/>
        </w:tabs>
        <w:rPr>
          <w:i/>
          <w:sz w:val="24"/>
        </w:rPr>
      </w:pPr>
      <w:sdt>
        <w:sdtPr>
          <w:rPr>
            <w:rFonts w:ascii="MS Gothic" w:eastAsia="MS Gothic" w:hAnsi="MS Gothic"/>
            <w:sz w:val="24"/>
          </w:rPr>
          <w:id w:val="-1610502015"/>
          <w14:checkbox>
            <w14:checked w14:val="0"/>
            <w14:checkedState w14:val="2612" w14:font="MS Gothic"/>
            <w14:uncheckedState w14:val="2610" w14:font="MS Gothic"/>
          </w14:checkbox>
        </w:sdtPr>
        <w:sdtEndPr/>
        <w:sdtContent>
          <w:r w:rsidR="00E914FE">
            <w:rPr>
              <w:rFonts w:ascii="MS Gothic" w:eastAsia="MS Gothic" w:hAnsi="MS Gothic"/>
              <w:sz w:val="24"/>
              <w:lang w:val="it"/>
            </w:rPr>
            <w:t>☐</w:t>
          </w:r>
        </w:sdtContent>
      </w:sdt>
      <w:r w:rsidR="00E914FE">
        <w:rPr>
          <w:rFonts w:eastAsia="MS Gothic"/>
          <w:sz w:val="24"/>
          <w:lang w:val="it"/>
        </w:rPr>
        <w:t xml:space="preserve"> Le esigenze del paziente non possono essere soddisfatte dopo ragionevoli tentativi di sistemazione presso la struttura, </w:t>
      </w:r>
      <w:r w:rsidR="00E914FE">
        <w:rPr>
          <w:rFonts w:eastAsia="MS Gothic"/>
          <w:b/>
          <w:bCs/>
          <w:i/>
          <w:iCs/>
          <w:sz w:val="24"/>
          <w:lang w:val="it"/>
        </w:rPr>
        <w:t>come evidenziato da</w:t>
      </w:r>
      <w:r w:rsidR="00E914FE">
        <w:rPr>
          <w:rFonts w:eastAsia="MS Gothic"/>
          <w:sz w:val="24"/>
          <w:lang w:val="it"/>
        </w:rPr>
        <w:t>:</w:t>
      </w:r>
      <w:r w:rsidR="00E914FE">
        <w:rPr>
          <w:rFonts w:eastAsia="MS Gothic"/>
          <w:b/>
          <w:bCs/>
          <w:i/>
          <w:iCs/>
          <w:sz w:val="24"/>
          <w:lang w:val="it"/>
        </w:rPr>
        <w:t xml:space="preserve"> </w:t>
      </w:r>
      <w:sdt>
        <w:sdtPr>
          <w:rPr>
            <w:rFonts w:eastAsia="MS Gothic"/>
            <w:b/>
            <w:bCs/>
            <w:i/>
            <w:sz w:val="24"/>
            <w:highlight w:val="lightGray"/>
          </w:rPr>
          <w:id w:val="816609870"/>
          <w:placeholder>
            <w:docPart w:val="1FFAC0BD54D24A1E9704AE9CD515FD6D"/>
          </w:placeholder>
          <w:showingPlcHdr/>
        </w:sdtPr>
        <w:sdtEndPr>
          <w:rPr>
            <w:vanish/>
          </w:rPr>
        </w:sdtEndPr>
        <w:sdtContent>
          <w:r w:rsidR="00E914FE">
            <w:rPr>
              <w:rStyle w:val="PlaceholderText"/>
              <w:rFonts w:eastAsiaTheme="minorHAnsi"/>
              <w:lang w:val="it"/>
            </w:rPr>
            <w:t>Clicca o tocca per inserire il testo</w:t>
          </w:r>
        </w:sdtContent>
      </w:sdt>
    </w:p>
    <w:p w14:paraId="4733E271" w14:textId="77777777" w:rsidR="00815F51" w:rsidRPr="0031513D" w:rsidRDefault="00815F51" w:rsidP="00815F51"/>
    <w:p w14:paraId="2C82EC1C" w14:textId="2127329E" w:rsidR="00815F51" w:rsidRPr="00E914FE" w:rsidRDefault="00912E7F" w:rsidP="00815F51">
      <w:pPr>
        <w:tabs>
          <w:tab w:val="left" w:pos="1260"/>
          <w:tab w:val="left" w:pos="1350"/>
          <w:tab w:val="num" w:pos="1685"/>
        </w:tabs>
        <w:rPr>
          <w:i/>
          <w:sz w:val="24"/>
        </w:rPr>
      </w:pPr>
      <w:sdt>
        <w:sdtPr>
          <w:rPr>
            <w:rFonts w:ascii="MS Gothic" w:eastAsia="MS Gothic" w:hAnsi="MS Gothic"/>
            <w:sz w:val="24"/>
          </w:rPr>
          <w:id w:val="-1800373395"/>
          <w14:checkbox>
            <w14:checked w14:val="0"/>
            <w14:checkedState w14:val="2612" w14:font="MS Gothic"/>
            <w14:uncheckedState w14:val="2610" w14:font="MS Gothic"/>
          </w14:checkbox>
        </w:sdtPr>
        <w:sdtEndPr/>
        <w:sdtContent>
          <w:r w:rsidR="00E914FE">
            <w:rPr>
              <w:rFonts w:ascii="MS Gothic" w:eastAsia="MS Gothic" w:hAnsi="MS Gothic"/>
              <w:sz w:val="24"/>
              <w:lang w:val="it"/>
            </w:rPr>
            <w:t>☐</w:t>
          </w:r>
        </w:sdtContent>
      </w:sdt>
      <w:r w:rsidR="00E914FE">
        <w:rPr>
          <w:rFonts w:eastAsia="MS Gothic"/>
          <w:sz w:val="24"/>
          <w:lang w:val="it"/>
        </w:rPr>
        <w:t xml:space="preserve"> La salute del </w:t>
      </w:r>
      <w:r w:rsidR="002A6B9D">
        <w:rPr>
          <w:rFonts w:eastAsia="MS Gothic"/>
          <w:sz w:val="24"/>
          <w:lang w:val="it"/>
        </w:rPr>
        <w:t xml:space="preserve">paziente </w:t>
      </w:r>
      <w:r w:rsidR="00E914FE">
        <w:rPr>
          <w:rFonts w:eastAsia="MS Gothic"/>
          <w:sz w:val="24"/>
          <w:lang w:val="it"/>
        </w:rPr>
        <w:t xml:space="preserve">è migliorata abbastanza da non rendere più necessari i servizi forniti presso la struttura, </w:t>
      </w:r>
      <w:r w:rsidR="00E914FE">
        <w:rPr>
          <w:rFonts w:eastAsia="MS Gothic"/>
          <w:b/>
          <w:bCs/>
          <w:i/>
          <w:iCs/>
          <w:sz w:val="24"/>
          <w:lang w:val="it"/>
        </w:rPr>
        <w:t>come evidenziato da</w:t>
      </w:r>
      <w:r w:rsidR="00E914FE">
        <w:rPr>
          <w:rFonts w:eastAsia="MS Gothic"/>
          <w:sz w:val="24"/>
          <w:lang w:val="it"/>
        </w:rPr>
        <w:t>:</w:t>
      </w:r>
      <w:r w:rsidR="00E914FE">
        <w:rPr>
          <w:rFonts w:eastAsia="MS Gothic"/>
          <w:i/>
          <w:iCs/>
          <w:sz w:val="24"/>
          <w:lang w:val="it"/>
        </w:rPr>
        <w:t xml:space="preserve"> </w:t>
      </w:r>
      <w:sdt>
        <w:sdtPr>
          <w:rPr>
            <w:rFonts w:eastAsia="MS Gothic"/>
            <w:i/>
            <w:vanish/>
            <w:sz w:val="24"/>
            <w:highlight w:val="lightGray"/>
          </w:rPr>
          <w:id w:val="831250589"/>
          <w:placeholder>
            <w:docPart w:val="9E68BF9988424BA98C7C8240C5344597"/>
          </w:placeholder>
          <w:showingPlcHdr/>
        </w:sdtPr>
        <w:sdtEndPr>
          <w:rPr>
            <w:vanish w:val="0"/>
          </w:rPr>
        </w:sdtEndPr>
        <w:sdtContent>
          <w:r w:rsidR="00E914FE">
            <w:rPr>
              <w:rStyle w:val="PlaceholderText"/>
              <w:rFonts w:eastAsiaTheme="minorHAnsi"/>
              <w:lang w:val="it"/>
            </w:rPr>
            <w:t>Clicca o tocca per inserire il testo</w:t>
          </w:r>
        </w:sdtContent>
      </w:sdt>
    </w:p>
    <w:p w14:paraId="35A8A698" w14:textId="77777777" w:rsidR="00815F51" w:rsidRPr="0031513D" w:rsidRDefault="00815F51" w:rsidP="00815F51"/>
    <w:p w14:paraId="220BE671" w14:textId="77777777" w:rsidR="00815F51" w:rsidRPr="0031513D" w:rsidRDefault="00912E7F" w:rsidP="00815F51">
      <w:pPr>
        <w:tabs>
          <w:tab w:val="left" w:pos="1260"/>
          <w:tab w:val="left" w:pos="1350"/>
          <w:tab w:val="num" w:pos="1685"/>
        </w:tabs>
        <w:rPr>
          <w:spacing w:val="-4"/>
          <w:sz w:val="24"/>
        </w:rPr>
      </w:pPr>
      <w:sdt>
        <w:sdtPr>
          <w:rPr>
            <w:rFonts w:ascii="MS Gothic" w:eastAsia="MS Gothic" w:hAnsi="MS Gothic"/>
            <w:spacing w:val="-4"/>
            <w:sz w:val="24"/>
          </w:rPr>
          <w:id w:val="102698985"/>
          <w14:checkbox>
            <w14:checked w14:val="0"/>
            <w14:checkedState w14:val="2612" w14:font="MS Gothic"/>
            <w14:uncheckedState w14:val="2610" w14:font="MS Gothic"/>
          </w14:checkbox>
        </w:sdtPr>
        <w:sdtEndPr/>
        <w:sdtContent>
          <w:r w:rsidR="00E914FE" w:rsidRPr="0031513D">
            <w:rPr>
              <w:rFonts w:ascii="MS Gothic" w:eastAsia="MS Gothic" w:hAnsi="MS Gothic"/>
              <w:spacing w:val="-4"/>
              <w:sz w:val="24"/>
              <w:lang w:val="it"/>
            </w:rPr>
            <w:t>☐</w:t>
          </w:r>
        </w:sdtContent>
      </w:sdt>
      <w:r w:rsidR="00E914FE" w:rsidRPr="0031513D">
        <w:rPr>
          <w:rFonts w:eastAsia="MS Gothic"/>
          <w:spacing w:val="-4"/>
          <w:sz w:val="24"/>
          <w:lang w:val="it"/>
        </w:rPr>
        <w:t xml:space="preserve"> La sicurezza delle persone nella struttura sarebbe in pericolo, </w:t>
      </w:r>
      <w:r w:rsidR="00E914FE" w:rsidRPr="0031513D">
        <w:rPr>
          <w:rFonts w:eastAsia="MS Gothic"/>
          <w:b/>
          <w:bCs/>
          <w:i/>
          <w:iCs/>
          <w:spacing w:val="-4"/>
          <w:sz w:val="24"/>
          <w:lang w:val="it"/>
        </w:rPr>
        <w:t>come evidenziato da</w:t>
      </w:r>
      <w:r w:rsidR="00E914FE" w:rsidRPr="0031513D">
        <w:rPr>
          <w:rFonts w:eastAsia="MS Gothic"/>
          <w:spacing w:val="-4"/>
          <w:sz w:val="24"/>
          <w:lang w:val="it"/>
        </w:rPr>
        <w:t>:</w:t>
      </w:r>
      <w:r w:rsidR="00E914FE" w:rsidRPr="0031513D">
        <w:rPr>
          <w:rFonts w:eastAsia="MS Gothic"/>
          <w:i/>
          <w:iCs/>
          <w:spacing w:val="-4"/>
          <w:sz w:val="24"/>
          <w:lang w:val="it"/>
        </w:rPr>
        <w:t xml:space="preserve"> </w:t>
      </w:r>
      <w:sdt>
        <w:sdtPr>
          <w:rPr>
            <w:rFonts w:eastAsia="MS Gothic"/>
            <w:i/>
            <w:spacing w:val="-4"/>
            <w:sz w:val="24"/>
          </w:rPr>
          <w:id w:val="92605545"/>
          <w:placeholder>
            <w:docPart w:val="A0783AFD67CA45938D7959AF7093F969"/>
          </w:placeholder>
          <w:showingPlcHdr/>
        </w:sdtPr>
        <w:sdtEndPr>
          <w:rPr>
            <w:vanish/>
          </w:rPr>
        </w:sdtEndPr>
        <w:sdtContent>
          <w:r w:rsidR="00E914FE" w:rsidRPr="0031513D">
            <w:rPr>
              <w:rStyle w:val="PlaceholderText"/>
              <w:rFonts w:eastAsiaTheme="minorHAnsi"/>
              <w:spacing w:val="-4"/>
              <w:lang w:val="it"/>
            </w:rPr>
            <w:t>Clicca o tocca per inserire il testo</w:t>
          </w:r>
        </w:sdtContent>
      </w:sdt>
    </w:p>
    <w:p w14:paraId="3D9452FE" w14:textId="77777777" w:rsidR="00815F51" w:rsidRPr="0031513D" w:rsidRDefault="00815F51" w:rsidP="0031513D"/>
    <w:p w14:paraId="7E40C139" w14:textId="77777777" w:rsidR="00815F51" w:rsidRPr="00464A9A" w:rsidRDefault="00912E7F" w:rsidP="00815F51">
      <w:pPr>
        <w:tabs>
          <w:tab w:val="left" w:pos="1260"/>
          <w:tab w:val="left" w:pos="1350"/>
          <w:tab w:val="num" w:pos="1685"/>
        </w:tabs>
        <w:rPr>
          <w:i/>
          <w:sz w:val="24"/>
        </w:rPr>
      </w:pPr>
      <w:sdt>
        <w:sdtPr>
          <w:rPr>
            <w:rFonts w:ascii="MS Gothic" w:eastAsia="MS Gothic" w:hAnsi="MS Gothic"/>
            <w:sz w:val="24"/>
          </w:rPr>
          <w:id w:val="2000766231"/>
          <w14:checkbox>
            <w14:checked w14:val="0"/>
            <w14:checkedState w14:val="2612" w14:font="MS Gothic"/>
            <w14:uncheckedState w14:val="2610" w14:font="MS Gothic"/>
          </w14:checkbox>
        </w:sdtPr>
        <w:sdtEndPr/>
        <w:sdtContent>
          <w:r w:rsidR="00E914FE">
            <w:rPr>
              <w:rFonts w:ascii="MS Gothic" w:eastAsia="MS Gothic" w:hAnsi="MS Gothic"/>
              <w:sz w:val="24"/>
              <w:lang w:val="it"/>
            </w:rPr>
            <w:t>☐</w:t>
          </w:r>
        </w:sdtContent>
      </w:sdt>
      <w:r w:rsidR="00E914FE">
        <w:rPr>
          <w:rFonts w:eastAsia="MS Gothic"/>
          <w:sz w:val="24"/>
          <w:lang w:val="it"/>
        </w:rPr>
        <w:t xml:space="preserve"> La salute delle persone nella struttura sarebbe in pericolo, </w:t>
      </w:r>
      <w:r w:rsidR="00E914FE">
        <w:rPr>
          <w:rFonts w:eastAsia="MS Gothic"/>
          <w:b/>
          <w:bCs/>
          <w:i/>
          <w:iCs/>
          <w:sz w:val="24"/>
          <w:lang w:val="it"/>
        </w:rPr>
        <w:t>come evidenziato da</w:t>
      </w:r>
      <w:r w:rsidR="00E914FE">
        <w:rPr>
          <w:rFonts w:eastAsia="MS Gothic"/>
          <w:sz w:val="24"/>
          <w:lang w:val="it"/>
        </w:rPr>
        <w:t>:</w:t>
      </w:r>
      <w:r w:rsidR="00E914FE">
        <w:rPr>
          <w:rFonts w:eastAsia="MS Gothic"/>
          <w:i/>
          <w:iCs/>
          <w:sz w:val="24"/>
          <w:lang w:val="it"/>
        </w:rPr>
        <w:t xml:space="preserve"> </w:t>
      </w:r>
      <w:sdt>
        <w:sdtPr>
          <w:rPr>
            <w:rFonts w:eastAsia="MS Gothic"/>
            <w:i/>
            <w:sz w:val="24"/>
          </w:rPr>
          <w:id w:val="-182980252"/>
          <w:placeholder>
            <w:docPart w:val="A29A403A980F43868AFEA16C1CD0D5EC"/>
          </w:placeholder>
          <w:showingPlcHdr/>
        </w:sdtPr>
        <w:sdtEndPr>
          <w:rPr>
            <w:vanish/>
            <w:highlight w:val="lightGray"/>
          </w:rPr>
        </w:sdtEndPr>
        <w:sdtContent>
          <w:r w:rsidR="00E914FE">
            <w:rPr>
              <w:rStyle w:val="PlaceholderText"/>
              <w:rFonts w:eastAsiaTheme="minorHAnsi"/>
              <w:lang w:val="it"/>
            </w:rPr>
            <w:t>Clicca o tocca per inserire il testo</w:t>
          </w:r>
        </w:sdtContent>
      </w:sdt>
    </w:p>
    <w:p w14:paraId="15419794" w14:textId="77777777" w:rsidR="00815F51" w:rsidRPr="0031513D" w:rsidRDefault="00815F51" w:rsidP="0031513D"/>
    <w:p w14:paraId="1060C396" w14:textId="77777777" w:rsidR="00815F51" w:rsidRPr="00E914FE" w:rsidRDefault="00912E7F" w:rsidP="00815F51">
      <w:pPr>
        <w:tabs>
          <w:tab w:val="left" w:pos="1260"/>
          <w:tab w:val="left" w:pos="1350"/>
          <w:tab w:val="num" w:pos="1685"/>
        </w:tabs>
        <w:rPr>
          <w:b/>
          <w:bCs/>
          <w:i/>
          <w:sz w:val="24"/>
        </w:rPr>
      </w:pPr>
      <w:sdt>
        <w:sdtPr>
          <w:rPr>
            <w:rFonts w:ascii="MS Gothic" w:eastAsia="MS Gothic" w:hAnsi="MS Gothic"/>
            <w:sz w:val="24"/>
          </w:rPr>
          <w:id w:val="-312330099"/>
          <w14:checkbox>
            <w14:checked w14:val="0"/>
            <w14:checkedState w14:val="2612" w14:font="MS Gothic"/>
            <w14:uncheckedState w14:val="2610" w14:font="MS Gothic"/>
          </w14:checkbox>
        </w:sdtPr>
        <w:sdtEndPr/>
        <w:sdtContent>
          <w:r w:rsidR="00E914FE">
            <w:rPr>
              <w:rFonts w:ascii="MS Gothic" w:eastAsia="MS Gothic" w:hAnsi="MS Gothic"/>
              <w:sz w:val="24"/>
              <w:lang w:val="it"/>
            </w:rPr>
            <w:t>☐</w:t>
          </w:r>
        </w:sdtContent>
      </w:sdt>
      <w:r w:rsidR="00E914FE">
        <w:rPr>
          <w:rFonts w:eastAsia="MS Gothic"/>
          <w:sz w:val="24"/>
          <w:lang w:val="it"/>
        </w:rPr>
        <w:t xml:space="preserve"> il paziente non è riuscito, dopo un preavviso ragionevole e appropriato, a pagare (o a farsi pagare da Medicare, Medicaid, o da un'assicurazione terza) un soggiorno nella struttura, le spese non sono in discussione, nessun ricorso per diniego di prestazioni in pendenza, o sono disponibili fondi per il pagamento e il paziente rifiuta di collaborare con la struttura per ottenere i fondi, </w:t>
      </w:r>
      <w:r w:rsidR="00E914FE">
        <w:rPr>
          <w:rFonts w:eastAsia="MS Gothic"/>
          <w:b/>
          <w:bCs/>
          <w:i/>
          <w:iCs/>
          <w:sz w:val="24"/>
          <w:lang w:val="it"/>
        </w:rPr>
        <w:t>come dimostrato da</w:t>
      </w:r>
      <w:r w:rsidR="00E914FE">
        <w:rPr>
          <w:rFonts w:eastAsia="MS Gothic"/>
          <w:sz w:val="24"/>
          <w:lang w:val="it"/>
        </w:rPr>
        <w:t>:</w:t>
      </w:r>
      <w:r w:rsidR="00E914FE">
        <w:rPr>
          <w:rFonts w:eastAsia="MS Gothic"/>
          <w:b/>
          <w:bCs/>
          <w:i/>
          <w:iCs/>
          <w:sz w:val="24"/>
          <w:lang w:val="it"/>
        </w:rPr>
        <w:t xml:space="preserve"> </w:t>
      </w:r>
      <w:sdt>
        <w:sdtPr>
          <w:rPr>
            <w:rFonts w:eastAsia="MS Gothic"/>
            <w:b/>
            <w:bCs/>
            <w:i/>
            <w:vanish/>
            <w:sz w:val="24"/>
          </w:rPr>
          <w:id w:val="-688752435"/>
          <w:placeholder>
            <w:docPart w:val="D080F19E54C24EE9BF1B5C5C06F6B6EE"/>
          </w:placeholder>
          <w:showingPlcHdr/>
        </w:sdtPr>
        <w:sdtEndPr>
          <w:rPr>
            <w:vanish w:val="0"/>
          </w:rPr>
        </w:sdtEndPr>
        <w:sdtContent>
          <w:r w:rsidR="00E914FE">
            <w:rPr>
              <w:rStyle w:val="PlaceholderText"/>
              <w:rFonts w:eastAsiaTheme="minorHAnsi"/>
              <w:lang w:val="it"/>
            </w:rPr>
            <w:t>Clicca o tocca per inserire il testo</w:t>
          </w:r>
        </w:sdtContent>
      </w:sdt>
    </w:p>
    <w:p w14:paraId="6B3C1B85" w14:textId="77777777" w:rsidR="00815F51" w:rsidRPr="0031513D" w:rsidRDefault="00815F51" w:rsidP="0031513D"/>
    <w:p w14:paraId="7BF8A8D6" w14:textId="77777777" w:rsidR="00815F51" w:rsidRDefault="00912E7F" w:rsidP="00815F51">
      <w:pPr>
        <w:tabs>
          <w:tab w:val="left" w:pos="1260"/>
          <w:tab w:val="left" w:pos="1350"/>
          <w:tab w:val="num" w:pos="1685"/>
        </w:tabs>
        <w:rPr>
          <w:sz w:val="24"/>
        </w:rPr>
      </w:pPr>
      <w:sdt>
        <w:sdtPr>
          <w:rPr>
            <w:rFonts w:ascii="MS Gothic" w:eastAsia="MS Gothic" w:hAnsi="MS Gothic"/>
            <w:sz w:val="24"/>
          </w:rPr>
          <w:id w:val="-74910326"/>
          <w14:checkbox>
            <w14:checked w14:val="0"/>
            <w14:checkedState w14:val="2612" w14:font="MS Gothic"/>
            <w14:uncheckedState w14:val="2610" w14:font="MS Gothic"/>
          </w14:checkbox>
        </w:sdtPr>
        <w:sdtEndPr/>
        <w:sdtContent>
          <w:r w:rsidR="00E914FE">
            <w:rPr>
              <w:rFonts w:ascii="MS Gothic" w:eastAsia="MS Gothic" w:hAnsi="MS Gothic"/>
              <w:sz w:val="24"/>
              <w:lang w:val="it"/>
            </w:rPr>
            <w:t>☐</w:t>
          </w:r>
        </w:sdtContent>
      </w:sdt>
      <w:r w:rsidR="00E914FE">
        <w:rPr>
          <w:rFonts w:eastAsia="MS Gothic"/>
          <w:sz w:val="24"/>
          <w:lang w:val="it"/>
        </w:rPr>
        <w:t xml:space="preserve"> la struttura sta per interrompere l'attività e il suo piano di chiusura è stato approvato da New York State Department of Health.</w:t>
      </w:r>
    </w:p>
    <w:p w14:paraId="0D720CC3" w14:textId="77777777" w:rsidR="00815F51" w:rsidRPr="00464A9A" w:rsidRDefault="00815F51" w:rsidP="00815F51">
      <w:pPr>
        <w:tabs>
          <w:tab w:val="left" w:pos="1260"/>
          <w:tab w:val="left" w:pos="1350"/>
          <w:tab w:val="num" w:pos="1685"/>
        </w:tabs>
        <w:rPr>
          <w:sz w:val="24"/>
        </w:rPr>
      </w:pPr>
    </w:p>
    <w:p w14:paraId="6B60416B" w14:textId="223267E2" w:rsidR="00815F51" w:rsidRPr="00404C42" w:rsidRDefault="00815F51" w:rsidP="00815F51">
      <w:pPr>
        <w:pStyle w:val="Heading2"/>
        <w:rPr>
          <w:rFonts w:ascii="Times New Roman" w:hAnsi="Times New Roman"/>
          <w:u w:val="single"/>
        </w:rPr>
      </w:pPr>
      <w:r>
        <w:rPr>
          <w:rFonts w:ascii="Times New Roman" w:hAnsi="Times New Roman"/>
          <w:bCs/>
          <w:u w:val="single"/>
          <w:lang w:val="it"/>
        </w:rPr>
        <w:t>DIRITTO DI RICORSO E DI UDIENZA</w:t>
      </w:r>
    </w:p>
    <w:p w14:paraId="66BAA8FE" w14:textId="1E24FF60" w:rsidR="00815F51" w:rsidRDefault="00815F51" w:rsidP="00815F51">
      <w:pPr>
        <w:pStyle w:val="BodyText"/>
        <w:rPr>
          <w:rFonts w:ascii="Times New Roman" w:hAnsi="Times New Roman"/>
        </w:rPr>
      </w:pPr>
      <w:r>
        <w:rPr>
          <w:rFonts w:ascii="Times New Roman" w:hAnsi="Times New Roman"/>
          <w:lang w:val="it"/>
        </w:rPr>
        <w:t>Se il paziente non è d'accordo sulla proposta di trasferimento/dimissione, potrà inoltrare un ricorso contro l'azione e richiedere un'udienza probatoria. Potrà presentare una richiesta di ricorso e di udienza contattando il New York State Department of Health (</w:t>
      </w:r>
      <w:proofErr w:type="spellStart"/>
      <w:r>
        <w:rPr>
          <w:rFonts w:ascii="Times New Roman" w:hAnsi="Times New Roman"/>
          <w:lang w:val="it"/>
        </w:rPr>
        <w:t>NYSDOH</w:t>
      </w:r>
      <w:proofErr w:type="spellEnd"/>
      <w:r>
        <w:rPr>
          <w:rFonts w:ascii="Times New Roman" w:hAnsi="Times New Roman"/>
          <w:lang w:val="it"/>
        </w:rPr>
        <w:t xml:space="preserve">) in uno dei seguenti modi: </w:t>
      </w:r>
      <w:bookmarkStart w:id="0" w:name="_Hlk92098897"/>
      <w:r>
        <w:rPr>
          <w:rFonts w:ascii="Times New Roman" w:hAnsi="Times New Roman"/>
          <w:lang w:val="it"/>
        </w:rPr>
        <w:t xml:space="preserve">  </w:t>
      </w:r>
    </w:p>
    <w:p w14:paraId="21F213AF" w14:textId="77777777" w:rsidR="00815F51" w:rsidRDefault="00815F51" w:rsidP="00815F51">
      <w:pPr>
        <w:pStyle w:val="BodyText"/>
        <w:rPr>
          <w:rFonts w:ascii="Times New Roman" w:hAnsi="Times New Roman"/>
        </w:rPr>
      </w:pPr>
    </w:p>
    <w:p w14:paraId="5EE9DA44" w14:textId="0C65B78E" w:rsidR="00815F51" w:rsidRPr="00DC4ED6" w:rsidRDefault="00815F51" w:rsidP="00815F51">
      <w:pPr>
        <w:pStyle w:val="BodyText"/>
        <w:rPr>
          <w:rFonts w:ascii="Times New Roman" w:hAnsi="Times New Roman"/>
        </w:rPr>
      </w:pPr>
      <w:r>
        <w:rPr>
          <w:rFonts w:ascii="Times New Roman" w:hAnsi="Times New Roman"/>
          <w:b/>
          <w:bCs/>
          <w:lang w:val="it"/>
        </w:rPr>
        <w:t>Telefono:</w:t>
      </w:r>
      <w:r>
        <w:rPr>
          <w:rFonts w:ascii="Times New Roman" w:hAnsi="Times New Roman"/>
          <w:lang w:val="it"/>
        </w:rPr>
        <w:t xml:space="preserve"> Chiamare la Nursing Home </w:t>
      </w:r>
      <w:proofErr w:type="spellStart"/>
      <w:r>
        <w:rPr>
          <w:rFonts w:ascii="Times New Roman" w:hAnsi="Times New Roman"/>
          <w:lang w:val="it"/>
        </w:rPr>
        <w:t>Complaint</w:t>
      </w:r>
      <w:proofErr w:type="spellEnd"/>
      <w:r>
        <w:rPr>
          <w:rFonts w:ascii="Times New Roman" w:hAnsi="Times New Roman"/>
          <w:lang w:val="it"/>
        </w:rPr>
        <w:t xml:space="preserve"> Hotline (Linea diretta per reclami delle case di cura) di </w:t>
      </w:r>
      <w:proofErr w:type="spellStart"/>
      <w:r>
        <w:rPr>
          <w:rFonts w:ascii="Times New Roman" w:hAnsi="Times New Roman"/>
          <w:lang w:val="it"/>
        </w:rPr>
        <w:t>NYSDOH</w:t>
      </w:r>
      <w:proofErr w:type="spellEnd"/>
      <w:r>
        <w:rPr>
          <w:rFonts w:ascii="Times New Roman" w:hAnsi="Times New Roman"/>
          <w:lang w:val="it"/>
        </w:rPr>
        <w:t xml:space="preserve"> al numero: 1-888-201-4563.</w:t>
      </w:r>
    </w:p>
    <w:p w14:paraId="12757FA5" w14:textId="1D1EA3CB" w:rsidR="00A737A0" w:rsidRPr="00A737A0" w:rsidRDefault="00E92702" w:rsidP="00815F51">
      <w:pPr>
        <w:pStyle w:val="BodyText"/>
        <w:rPr>
          <w:rFonts w:ascii="Times New Roman" w:hAnsi="Times New Roman"/>
          <w:color w:val="0563C1"/>
          <w:u w:val="single"/>
        </w:rPr>
      </w:pPr>
      <w:r>
        <w:rPr>
          <w:rFonts w:ascii="Times New Roman" w:hAnsi="Times New Roman"/>
          <w:b/>
          <w:bCs/>
          <w:lang w:val="it"/>
        </w:rPr>
        <w:t>Internet</w:t>
      </w:r>
      <w:r w:rsidRPr="0031513D">
        <w:rPr>
          <w:rFonts w:ascii="Times New Roman" w:hAnsi="Times New Roman"/>
          <w:b/>
          <w:bCs/>
          <w:lang w:val="it"/>
        </w:rPr>
        <w:t>:</w:t>
      </w:r>
      <w:r>
        <w:rPr>
          <w:rFonts w:ascii="Times New Roman" w:hAnsi="Times New Roman"/>
          <w:lang w:val="it"/>
        </w:rPr>
        <w:t xml:space="preserve"> Compilare e inviare online il modulo di reclamo della casa di cura </w:t>
      </w:r>
      <w:r w:rsidR="00864CAB">
        <w:rPr>
          <w:rFonts w:ascii="Times New Roman" w:hAnsi="Times New Roman"/>
          <w:lang w:val="it"/>
        </w:rPr>
        <w:t xml:space="preserve">disponibile </w:t>
      </w:r>
      <w:r>
        <w:rPr>
          <w:rFonts w:ascii="Times New Roman" w:hAnsi="Times New Roman"/>
          <w:lang w:val="it"/>
        </w:rPr>
        <w:t xml:space="preserve">sul sito Web </w:t>
      </w:r>
      <w:hyperlink r:id="rId6" w:history="1">
        <w:r>
          <w:rPr>
            <w:rStyle w:val="Hyperlink"/>
            <w:rFonts w:ascii="Times New Roman" w:hAnsi="Times New Roman"/>
            <w:lang w:val="it"/>
          </w:rPr>
          <w:t>https://apps.health.ny.gov/surveyd8/nursing-home-complaint-form</w:t>
        </w:r>
      </w:hyperlink>
      <w:r>
        <w:rPr>
          <w:rFonts w:ascii="Times New Roman" w:hAnsi="Times New Roman"/>
          <w:lang w:val="it"/>
        </w:rPr>
        <w:t>.</w:t>
      </w:r>
    </w:p>
    <w:p w14:paraId="55663E52" w14:textId="3B5EDEE7" w:rsidR="00033A34" w:rsidRPr="00A737A0" w:rsidRDefault="00815F51" w:rsidP="00A737A0">
      <w:pPr>
        <w:rPr>
          <w:sz w:val="24"/>
          <w:szCs w:val="24"/>
        </w:rPr>
      </w:pPr>
      <w:r>
        <w:rPr>
          <w:b/>
          <w:bCs/>
          <w:sz w:val="24"/>
          <w:szCs w:val="24"/>
          <w:lang w:val="it"/>
        </w:rPr>
        <w:t xml:space="preserve">Posta: </w:t>
      </w:r>
      <w:r>
        <w:rPr>
          <w:sz w:val="24"/>
          <w:szCs w:val="24"/>
          <w:lang w:val="it"/>
        </w:rPr>
        <w:t xml:space="preserve">Compilare e spedire il modulo di reclamo della casa di cura su supporto cartaceo al seguente indirizzo: </w:t>
      </w:r>
    </w:p>
    <w:p w14:paraId="52DD88AF" w14:textId="77777777" w:rsidR="00815F51" w:rsidRPr="001C07E5" w:rsidRDefault="00815F51" w:rsidP="001C07E5">
      <w:pPr>
        <w:ind w:firstLine="720"/>
        <w:rPr>
          <w:szCs w:val="24"/>
        </w:rPr>
      </w:pPr>
      <w:proofErr w:type="spellStart"/>
      <w:r>
        <w:rPr>
          <w:sz w:val="24"/>
          <w:szCs w:val="24"/>
          <w:lang w:val="it"/>
        </w:rPr>
        <w:t>NYS</w:t>
      </w:r>
      <w:proofErr w:type="spellEnd"/>
      <w:r>
        <w:rPr>
          <w:sz w:val="24"/>
          <w:szCs w:val="24"/>
          <w:lang w:val="it"/>
        </w:rPr>
        <w:t xml:space="preserve"> </w:t>
      </w:r>
      <w:proofErr w:type="spellStart"/>
      <w:r>
        <w:rPr>
          <w:sz w:val="24"/>
          <w:szCs w:val="24"/>
          <w:lang w:val="it"/>
        </w:rPr>
        <w:t>DOH</w:t>
      </w:r>
      <w:proofErr w:type="spellEnd"/>
      <w:r>
        <w:rPr>
          <w:sz w:val="24"/>
          <w:szCs w:val="24"/>
          <w:lang w:val="it"/>
        </w:rPr>
        <w:t xml:space="preserve"> </w:t>
      </w:r>
      <w:proofErr w:type="spellStart"/>
      <w:r>
        <w:rPr>
          <w:sz w:val="24"/>
          <w:szCs w:val="24"/>
          <w:lang w:val="it"/>
        </w:rPr>
        <w:t>Centralized</w:t>
      </w:r>
      <w:proofErr w:type="spellEnd"/>
      <w:r>
        <w:rPr>
          <w:sz w:val="24"/>
          <w:szCs w:val="24"/>
          <w:lang w:val="it"/>
        </w:rPr>
        <w:t xml:space="preserve"> </w:t>
      </w:r>
      <w:proofErr w:type="spellStart"/>
      <w:r>
        <w:rPr>
          <w:sz w:val="24"/>
          <w:szCs w:val="24"/>
          <w:lang w:val="it"/>
        </w:rPr>
        <w:t>Complaint</w:t>
      </w:r>
      <w:proofErr w:type="spellEnd"/>
      <w:r>
        <w:rPr>
          <w:sz w:val="24"/>
          <w:szCs w:val="24"/>
          <w:lang w:val="it"/>
        </w:rPr>
        <w:t xml:space="preserve"> </w:t>
      </w:r>
      <w:proofErr w:type="spellStart"/>
      <w:r>
        <w:rPr>
          <w:sz w:val="24"/>
          <w:szCs w:val="24"/>
          <w:lang w:val="it"/>
        </w:rPr>
        <w:t>Intake</w:t>
      </w:r>
      <w:proofErr w:type="spellEnd"/>
      <w:r>
        <w:rPr>
          <w:sz w:val="24"/>
          <w:szCs w:val="24"/>
          <w:lang w:val="it"/>
        </w:rPr>
        <w:t xml:space="preserve"> Program </w:t>
      </w:r>
    </w:p>
    <w:p w14:paraId="17D17BF1" w14:textId="77777777" w:rsidR="00815F51" w:rsidRPr="001C07E5" w:rsidRDefault="00815F51" w:rsidP="001C07E5">
      <w:pPr>
        <w:pStyle w:val="BodyText"/>
        <w:ind w:firstLine="720"/>
        <w:rPr>
          <w:rFonts w:ascii="Times New Roman" w:hAnsi="Times New Roman"/>
          <w:szCs w:val="24"/>
        </w:rPr>
      </w:pPr>
      <w:r>
        <w:rPr>
          <w:rFonts w:ascii="Times New Roman" w:hAnsi="Times New Roman"/>
          <w:szCs w:val="24"/>
          <w:lang w:val="it"/>
        </w:rPr>
        <w:t xml:space="preserve">875 Central Ave, </w:t>
      </w:r>
    </w:p>
    <w:p w14:paraId="5A8C8246" w14:textId="6B363972" w:rsidR="00815F51" w:rsidRPr="00DC4ED6" w:rsidRDefault="00815F51" w:rsidP="001C07E5">
      <w:pPr>
        <w:pStyle w:val="BodyText"/>
        <w:ind w:firstLine="720"/>
        <w:rPr>
          <w:rFonts w:ascii="Times New Roman" w:hAnsi="Times New Roman"/>
        </w:rPr>
      </w:pPr>
      <w:r>
        <w:rPr>
          <w:rFonts w:ascii="Times New Roman" w:hAnsi="Times New Roman"/>
          <w:szCs w:val="24"/>
          <w:lang w:val="it"/>
        </w:rPr>
        <w:t xml:space="preserve">Albany, </w:t>
      </w:r>
      <w:proofErr w:type="spellStart"/>
      <w:r>
        <w:rPr>
          <w:rFonts w:ascii="Times New Roman" w:hAnsi="Times New Roman"/>
          <w:szCs w:val="24"/>
          <w:lang w:val="it"/>
        </w:rPr>
        <w:t>NY</w:t>
      </w:r>
      <w:proofErr w:type="spellEnd"/>
      <w:r>
        <w:rPr>
          <w:rFonts w:ascii="Times New Roman" w:hAnsi="Times New Roman"/>
          <w:szCs w:val="24"/>
          <w:lang w:val="it"/>
        </w:rPr>
        <w:t xml:space="preserve"> 12206</w:t>
      </w:r>
    </w:p>
    <w:p w14:paraId="5B6E9A55" w14:textId="4FB4B4A0" w:rsidR="00815F51" w:rsidRDefault="00815F51" w:rsidP="00815F51">
      <w:pPr>
        <w:pStyle w:val="BodyText"/>
        <w:rPr>
          <w:rFonts w:ascii="Times New Roman" w:hAnsi="Times New Roman"/>
        </w:rPr>
      </w:pPr>
      <w:r>
        <w:rPr>
          <w:rFonts w:ascii="Times New Roman" w:hAnsi="Times New Roman"/>
          <w:b/>
          <w:bCs/>
          <w:lang w:val="it"/>
        </w:rPr>
        <w:t>Fax</w:t>
      </w:r>
      <w:r w:rsidRPr="0031513D">
        <w:rPr>
          <w:rFonts w:ascii="Times New Roman" w:hAnsi="Times New Roman"/>
          <w:b/>
          <w:bCs/>
          <w:lang w:val="it"/>
        </w:rPr>
        <w:t>:</w:t>
      </w:r>
      <w:r>
        <w:rPr>
          <w:rFonts w:ascii="Times New Roman" w:hAnsi="Times New Roman"/>
          <w:lang w:val="it"/>
        </w:rPr>
        <w:t xml:space="preserve"> Compilare e spedire il modulo di reclamo della casa di cura via fax al numero: 518-408-1157.</w:t>
      </w:r>
    </w:p>
    <w:p w14:paraId="7C8625CB" w14:textId="04E68750" w:rsidR="00033A34" w:rsidRDefault="00815F51" w:rsidP="00815F51">
      <w:pPr>
        <w:pStyle w:val="BodyText"/>
        <w:rPr>
          <w:rStyle w:val="Hyperlink"/>
          <w:rFonts w:ascii="Times New Roman" w:hAnsi="Times New Roman"/>
        </w:rPr>
      </w:pPr>
      <w:r>
        <w:rPr>
          <w:rFonts w:ascii="Times New Roman" w:hAnsi="Times New Roman"/>
          <w:b/>
          <w:bCs/>
          <w:lang w:val="it"/>
        </w:rPr>
        <w:t>E-mail:</w:t>
      </w:r>
      <w:r>
        <w:rPr>
          <w:rFonts w:ascii="Times New Roman" w:hAnsi="Times New Roman"/>
          <w:lang w:val="it"/>
        </w:rPr>
        <w:t xml:space="preserve"> Compilare e spedire copia scansionata del modulo di reclamo della casa di cura all'indirizzo elettronico </w:t>
      </w:r>
      <w:hyperlink r:id="rId7" w:history="1">
        <w:r>
          <w:rPr>
            <w:rStyle w:val="Hyperlink"/>
            <w:rFonts w:ascii="Times New Roman" w:hAnsi="Times New Roman"/>
            <w:lang w:val="it"/>
          </w:rPr>
          <w:t>nhintake@health.ny.gov</w:t>
        </w:r>
      </w:hyperlink>
      <w:r>
        <w:rPr>
          <w:lang w:val="it"/>
        </w:rPr>
        <w:t>.</w:t>
      </w:r>
      <w:r>
        <w:rPr>
          <w:rStyle w:val="Hyperlink"/>
          <w:rFonts w:ascii="Times New Roman" w:hAnsi="Times New Roman"/>
          <w:lang w:val="it"/>
        </w:rPr>
        <w:t xml:space="preserve"> </w:t>
      </w:r>
    </w:p>
    <w:p w14:paraId="10504C9A" w14:textId="19EE026E" w:rsidR="00B92E87" w:rsidRPr="0031513D" w:rsidRDefault="00B92E87" w:rsidP="0031513D"/>
    <w:p w14:paraId="1BA799D3" w14:textId="7C2B93E2" w:rsidR="00815F51" w:rsidRDefault="00B92E87" w:rsidP="0031513D">
      <w:pPr>
        <w:pStyle w:val="BodyText"/>
      </w:pPr>
      <w:r>
        <w:rPr>
          <w:rStyle w:val="Hyperlink"/>
          <w:rFonts w:ascii="Times New Roman" w:hAnsi="Times New Roman"/>
          <w:color w:val="auto"/>
          <w:u w:val="none"/>
          <w:lang w:val="it"/>
        </w:rPr>
        <w:t xml:space="preserve">Il modulo di reclamo della casa di cura è </w:t>
      </w:r>
      <w:r w:rsidR="00864CAB">
        <w:rPr>
          <w:rStyle w:val="Hyperlink"/>
          <w:rFonts w:ascii="Times New Roman" w:hAnsi="Times New Roman"/>
          <w:color w:val="auto"/>
          <w:u w:val="none"/>
          <w:lang w:val="it"/>
        </w:rPr>
        <w:t xml:space="preserve">disponibile </w:t>
      </w:r>
      <w:r>
        <w:rPr>
          <w:rStyle w:val="Hyperlink"/>
          <w:rFonts w:ascii="Times New Roman" w:hAnsi="Times New Roman"/>
          <w:color w:val="auto"/>
          <w:u w:val="none"/>
          <w:lang w:val="it"/>
        </w:rPr>
        <w:t xml:space="preserve">al seguente indirizzo: </w:t>
      </w:r>
      <w:hyperlink r:id="rId8" w:history="1">
        <w:r>
          <w:rPr>
            <w:rStyle w:val="Hyperlink"/>
            <w:rFonts w:ascii="Times New Roman" w:hAnsi="Times New Roman"/>
            <w:szCs w:val="24"/>
            <w:lang w:val="it"/>
          </w:rPr>
          <w:t>https://www.health.ny.gov/forms/doh-5022.pdf</w:t>
        </w:r>
      </w:hyperlink>
      <w:r w:rsidRPr="0031513D">
        <w:rPr>
          <w:rStyle w:val="Hyperlink"/>
          <w:rFonts w:ascii="Times New Roman" w:hAnsi="Times New Roman"/>
          <w:color w:val="auto"/>
          <w:szCs w:val="24"/>
          <w:u w:val="none"/>
          <w:lang w:val="it"/>
        </w:rPr>
        <w:t>.</w:t>
      </w:r>
      <w:r>
        <w:rPr>
          <w:rStyle w:val="Hyperlink"/>
          <w:rFonts w:ascii="Times New Roman" w:hAnsi="Times New Roman"/>
          <w:szCs w:val="24"/>
          <w:lang w:val="it"/>
        </w:rPr>
        <w:t xml:space="preserve">  </w:t>
      </w:r>
      <w:bookmarkEnd w:id="0"/>
      <w:r w:rsidR="00815F51">
        <w:rPr>
          <w:lang w:val="it"/>
        </w:rPr>
        <w:br w:type="page"/>
      </w:r>
    </w:p>
    <w:p w14:paraId="07C4E27C" w14:textId="50D9CB3A" w:rsidR="00815F51" w:rsidRDefault="00954F26" w:rsidP="00815F51">
      <w:pPr>
        <w:rPr>
          <w:sz w:val="24"/>
        </w:rPr>
      </w:pPr>
      <w:r>
        <w:rPr>
          <w:sz w:val="24"/>
          <w:lang w:val="it"/>
        </w:rPr>
        <w:lastRenderedPageBreak/>
        <w:t>Tutte le richieste di ricorso vanno presentate entro sessanta (60) giorni dalla data in cui un paziente riceve un avviso di trasferimento/dimissione.</w:t>
      </w:r>
    </w:p>
    <w:p w14:paraId="790F59AD" w14:textId="5CF03277" w:rsidR="00954F26" w:rsidRPr="0031513D" w:rsidRDefault="00954F26" w:rsidP="00815F51">
      <w:pPr>
        <w:rPr>
          <w:sz w:val="18"/>
          <w:szCs w:val="18"/>
        </w:rPr>
      </w:pPr>
    </w:p>
    <w:p w14:paraId="675FE726" w14:textId="13FE511C" w:rsidR="00153B8E" w:rsidRDefault="00954F26" w:rsidP="00815F51">
      <w:pPr>
        <w:rPr>
          <w:sz w:val="24"/>
        </w:rPr>
      </w:pPr>
      <w:r>
        <w:rPr>
          <w:sz w:val="24"/>
          <w:lang w:val="it"/>
        </w:rPr>
        <w:t xml:space="preserve">Se una richiesta di ricorso viene presentata al </w:t>
      </w:r>
      <w:proofErr w:type="spellStart"/>
      <w:r>
        <w:rPr>
          <w:sz w:val="24"/>
          <w:lang w:val="it"/>
        </w:rPr>
        <w:t>NYSDOH</w:t>
      </w:r>
      <w:proofErr w:type="spellEnd"/>
      <w:r>
        <w:rPr>
          <w:sz w:val="24"/>
          <w:lang w:val="it"/>
        </w:rPr>
        <w:t xml:space="preserve"> prima del trasferimento/dimissione del paziente dalla struttura, il paziente potrà rimanere presso la struttura (tranne i casi di trasferimento/dimissione per pericolo imminente) in attesa della decisione afferente al ricorso. Si evidenzia che qualsiasi paziente che decidesse di rimanere presso una struttura in attesa della decisione del ricorso potrebbe doversi fare carico delle spese di soggiorno presso la medesima in attesa del ricorso se la decisione gli è sfavorevole.</w:t>
      </w:r>
    </w:p>
    <w:p w14:paraId="06AE17D4" w14:textId="77777777" w:rsidR="00153B8E" w:rsidRPr="0031513D" w:rsidRDefault="00153B8E" w:rsidP="00815F51">
      <w:pPr>
        <w:rPr>
          <w:sz w:val="18"/>
          <w:szCs w:val="18"/>
        </w:rPr>
      </w:pPr>
    </w:p>
    <w:p w14:paraId="2395603B" w14:textId="49ADF9FE" w:rsidR="00153B8E" w:rsidRDefault="00153B8E" w:rsidP="00815F51">
      <w:pPr>
        <w:rPr>
          <w:sz w:val="24"/>
        </w:rPr>
      </w:pPr>
      <w:r>
        <w:rPr>
          <w:sz w:val="24"/>
          <w:lang w:val="it"/>
        </w:rPr>
        <w:t xml:space="preserve">Si terrà un'udienza post-dimissione/trasferimento laddove venisse inoltrata una richiesta di ricorso e di udienza al </w:t>
      </w:r>
      <w:proofErr w:type="spellStart"/>
      <w:r>
        <w:rPr>
          <w:sz w:val="24"/>
          <w:lang w:val="it"/>
        </w:rPr>
        <w:t>NYSDOH</w:t>
      </w:r>
      <w:proofErr w:type="spellEnd"/>
      <w:r>
        <w:rPr>
          <w:sz w:val="24"/>
          <w:lang w:val="it"/>
        </w:rPr>
        <w:t xml:space="preserve"> dopo che il </w:t>
      </w:r>
      <w:r w:rsidR="002A6B9D">
        <w:rPr>
          <w:sz w:val="24"/>
          <w:lang w:val="it"/>
        </w:rPr>
        <w:t xml:space="preserve">paziente </w:t>
      </w:r>
      <w:r>
        <w:rPr>
          <w:sz w:val="24"/>
          <w:lang w:val="it"/>
        </w:rPr>
        <w:t xml:space="preserve">è stato trasferito/dimesso dalla struttura. In questi casi o nei casi riguardanti un trasferimento/dimissione a causa di un pericolo imminente, </w:t>
      </w:r>
      <w:r w:rsidR="00EE6FFF" w:rsidRPr="00EE6FFF">
        <w:rPr>
          <w:sz w:val="24"/>
          <w:lang w:val="it"/>
        </w:rPr>
        <w:t>se il paziente vince all'udienza di appello</w:t>
      </w:r>
      <w:r w:rsidR="00EE6FFF">
        <w:rPr>
          <w:sz w:val="24"/>
          <w:lang w:val="it"/>
        </w:rPr>
        <w:t>,</w:t>
      </w:r>
      <w:r>
        <w:rPr>
          <w:sz w:val="24"/>
          <w:lang w:val="it"/>
        </w:rPr>
        <w:t xml:space="preserve"> ha il diritto di occupare il prossimo letto semi privato disponibile presso la struttura. </w:t>
      </w:r>
    </w:p>
    <w:p w14:paraId="01AF0462" w14:textId="77777777" w:rsidR="00153B8E" w:rsidRPr="0031513D" w:rsidRDefault="00153B8E" w:rsidP="00815F51">
      <w:pPr>
        <w:rPr>
          <w:sz w:val="18"/>
          <w:szCs w:val="18"/>
        </w:rPr>
      </w:pPr>
    </w:p>
    <w:p w14:paraId="1EBB3286" w14:textId="77777777" w:rsidR="00153B8E" w:rsidRDefault="00153B8E" w:rsidP="00815F51">
      <w:pPr>
        <w:rPr>
          <w:sz w:val="24"/>
        </w:rPr>
      </w:pPr>
      <w:r>
        <w:rPr>
          <w:sz w:val="24"/>
          <w:lang w:val="it"/>
        </w:rPr>
        <w:t xml:space="preserve">All'udienza probatoria, il paziente potrà comparire in persona o farsi rappresentare da un avvocato, un parente, un amico o da un qualsiasi altro portavoce. </w:t>
      </w:r>
    </w:p>
    <w:p w14:paraId="766D3BC1" w14:textId="77777777" w:rsidR="00153B8E" w:rsidRPr="0031513D" w:rsidRDefault="00153B8E" w:rsidP="00815F51">
      <w:pPr>
        <w:rPr>
          <w:sz w:val="18"/>
          <w:szCs w:val="18"/>
        </w:rPr>
      </w:pPr>
    </w:p>
    <w:p w14:paraId="00E64517" w14:textId="77777777" w:rsidR="00B92E87" w:rsidRDefault="00153B8E" w:rsidP="00815F51">
      <w:pPr>
        <w:rPr>
          <w:sz w:val="24"/>
        </w:rPr>
      </w:pPr>
      <w:r>
        <w:rPr>
          <w:sz w:val="24"/>
          <w:lang w:val="it"/>
        </w:rPr>
        <w:t xml:space="preserve">Nel caso di un'azione riconducibile a una modifica di legge, al paziente verrà fornita una spiegazione delle circostanze in base alle quali sarà concesso un ricorso.  </w:t>
      </w:r>
    </w:p>
    <w:p w14:paraId="05CCD960" w14:textId="60178215" w:rsidR="00954F26" w:rsidRPr="001C07E5" w:rsidRDefault="00153B8E" w:rsidP="00815F51">
      <w:pPr>
        <w:rPr>
          <w:sz w:val="24"/>
        </w:rPr>
      </w:pPr>
      <w:r>
        <w:rPr>
          <w:sz w:val="24"/>
          <w:lang w:val="it"/>
        </w:rPr>
        <w:t xml:space="preserve"> </w:t>
      </w:r>
    </w:p>
    <w:p w14:paraId="114F1AAD" w14:textId="77777777" w:rsidR="00815F51" w:rsidRPr="00404C42" w:rsidRDefault="00815F51" w:rsidP="00815F51">
      <w:pPr>
        <w:rPr>
          <w:b/>
          <w:sz w:val="24"/>
          <w:u w:val="single"/>
        </w:rPr>
      </w:pPr>
      <w:r>
        <w:rPr>
          <w:b/>
          <w:bCs/>
          <w:sz w:val="24"/>
          <w:u w:val="single"/>
          <w:lang w:val="it"/>
        </w:rPr>
        <w:t>CONTATTI DI DIFESA</w:t>
      </w:r>
    </w:p>
    <w:p w14:paraId="22BF1EC3" w14:textId="77777777" w:rsidR="00815F51" w:rsidRPr="00404C42" w:rsidRDefault="00815F51" w:rsidP="00815F51">
      <w:pPr>
        <w:rPr>
          <w:b/>
          <w:bCs/>
          <w:sz w:val="24"/>
        </w:rPr>
      </w:pPr>
      <w:bookmarkStart w:id="1" w:name="_Hlk92098948"/>
      <w:r>
        <w:rPr>
          <w:b/>
          <w:bCs/>
          <w:sz w:val="24"/>
          <w:lang w:val="it"/>
        </w:rPr>
        <w:t xml:space="preserve">Local New York State Long </w:t>
      </w:r>
      <w:proofErr w:type="spellStart"/>
      <w:r>
        <w:rPr>
          <w:b/>
          <w:bCs/>
          <w:sz w:val="24"/>
          <w:lang w:val="it"/>
        </w:rPr>
        <w:t>Term</w:t>
      </w:r>
      <w:proofErr w:type="spellEnd"/>
      <w:r>
        <w:rPr>
          <w:b/>
          <w:bCs/>
          <w:sz w:val="24"/>
          <w:lang w:val="it"/>
        </w:rPr>
        <w:t xml:space="preserve"> Care Ombudsman (Difensore civico locale per l'assistenza a lungo termine dello Stato di New York):</w:t>
      </w:r>
      <w:bookmarkEnd w:id="1"/>
    </w:p>
    <w:p w14:paraId="190BF65C" w14:textId="77777777" w:rsidR="00815F51" w:rsidRDefault="00815F51" w:rsidP="00815F51">
      <w:pPr>
        <w:rPr>
          <w:sz w:val="24"/>
        </w:rPr>
      </w:pPr>
      <w:r>
        <w:rPr>
          <w:b/>
          <w:bCs/>
          <w:sz w:val="24"/>
          <w:lang w:val="it"/>
        </w:rPr>
        <w:t>Nome:</w:t>
      </w:r>
      <w:r>
        <w:rPr>
          <w:sz w:val="24"/>
          <w:lang w:val="it"/>
        </w:rPr>
        <w:t xml:space="preserve"> </w:t>
      </w:r>
      <w:sdt>
        <w:sdtPr>
          <w:rPr>
            <w:sz w:val="24"/>
            <w:highlight w:val="lightGray"/>
          </w:rPr>
          <w:id w:val="813216356"/>
          <w:placeholder>
            <w:docPart w:val="69B68A308E8E4DC7B04CEC1727324B81"/>
          </w:placeholder>
          <w:showingPlcHdr/>
        </w:sdtPr>
        <w:sdtEndPr/>
        <w:sdtContent>
          <w:r>
            <w:rPr>
              <w:rStyle w:val="PlaceholderText"/>
              <w:rFonts w:eastAsiaTheme="minorHAnsi"/>
              <w:lang w:val="it"/>
            </w:rPr>
            <w:t>Clicca o tocca per inserire il nome del NYS LTC Ombudsman locale</w:t>
          </w:r>
        </w:sdtContent>
      </w:sdt>
    </w:p>
    <w:p w14:paraId="7AF6E0E3" w14:textId="77777777" w:rsidR="00815F51" w:rsidRDefault="00815F51" w:rsidP="00815F51">
      <w:pPr>
        <w:rPr>
          <w:sz w:val="24"/>
        </w:rPr>
      </w:pPr>
      <w:r>
        <w:rPr>
          <w:b/>
          <w:bCs/>
          <w:sz w:val="24"/>
          <w:lang w:val="it"/>
        </w:rPr>
        <w:t>Indirizzo:</w:t>
      </w:r>
      <w:r>
        <w:rPr>
          <w:sz w:val="24"/>
          <w:lang w:val="it"/>
        </w:rPr>
        <w:t xml:space="preserve"> </w:t>
      </w:r>
      <w:sdt>
        <w:sdtPr>
          <w:rPr>
            <w:sz w:val="24"/>
            <w:highlight w:val="lightGray"/>
          </w:rPr>
          <w:id w:val="-790814671"/>
          <w:placeholder>
            <w:docPart w:val="6A2C126178CC459F974E82F3410C2848"/>
          </w:placeholder>
          <w:showingPlcHdr/>
        </w:sdtPr>
        <w:sdtEndPr/>
        <w:sdtContent>
          <w:r>
            <w:rPr>
              <w:rStyle w:val="PlaceholderText"/>
              <w:rFonts w:eastAsiaTheme="minorHAnsi"/>
              <w:lang w:val="it"/>
            </w:rPr>
            <w:t>Clicca o tocca per inserire l'indirizzo del NYS LTC Ombudsman locale</w:t>
          </w:r>
        </w:sdtContent>
      </w:sdt>
    </w:p>
    <w:p w14:paraId="6C1E70E1" w14:textId="77777777" w:rsidR="00815F51" w:rsidRPr="00464A9A" w:rsidRDefault="00815F51" w:rsidP="00815F51">
      <w:pPr>
        <w:rPr>
          <w:sz w:val="24"/>
        </w:rPr>
      </w:pPr>
      <w:r>
        <w:rPr>
          <w:b/>
          <w:bCs/>
          <w:sz w:val="24"/>
          <w:lang w:val="it"/>
        </w:rPr>
        <w:t>Telefono:</w:t>
      </w:r>
      <w:r>
        <w:rPr>
          <w:sz w:val="24"/>
          <w:lang w:val="it"/>
        </w:rPr>
        <w:t xml:space="preserve"> </w:t>
      </w:r>
      <w:sdt>
        <w:sdtPr>
          <w:rPr>
            <w:sz w:val="24"/>
          </w:rPr>
          <w:id w:val="71322982"/>
          <w:placeholder>
            <w:docPart w:val="412B1F38EB1D4371ACE6790F6CBDD932"/>
          </w:placeholder>
          <w:showingPlcHdr/>
        </w:sdtPr>
        <w:sdtEndPr>
          <w:rPr>
            <w:highlight w:val="lightGray"/>
          </w:rPr>
        </w:sdtEndPr>
        <w:sdtContent>
          <w:r>
            <w:rPr>
              <w:rStyle w:val="PlaceholderText"/>
              <w:rFonts w:eastAsiaTheme="minorHAnsi"/>
              <w:lang w:val="it"/>
            </w:rPr>
            <w:t>Clicca o tocca per inserire il numero di telefono del NYS LTC Ombudsman locale</w:t>
          </w:r>
        </w:sdtContent>
      </w:sdt>
    </w:p>
    <w:p w14:paraId="66DD50DC" w14:textId="77777777" w:rsidR="00815F51" w:rsidRPr="00464A9A" w:rsidRDefault="00815F51" w:rsidP="00815F51">
      <w:pPr>
        <w:rPr>
          <w:sz w:val="24"/>
        </w:rPr>
      </w:pPr>
    </w:p>
    <w:p w14:paraId="53740221" w14:textId="77777777" w:rsidR="00815F51" w:rsidRPr="00404C42" w:rsidRDefault="00815F51" w:rsidP="00815F51">
      <w:pPr>
        <w:rPr>
          <w:b/>
          <w:bCs/>
          <w:sz w:val="24"/>
        </w:rPr>
      </w:pPr>
      <w:proofErr w:type="spellStart"/>
      <w:r>
        <w:rPr>
          <w:b/>
          <w:bCs/>
          <w:sz w:val="24"/>
          <w:lang w:val="it"/>
        </w:rPr>
        <w:t>Disability</w:t>
      </w:r>
      <w:proofErr w:type="spellEnd"/>
      <w:r>
        <w:rPr>
          <w:b/>
          <w:bCs/>
          <w:sz w:val="24"/>
          <w:lang w:val="it"/>
        </w:rPr>
        <w:t xml:space="preserve"> </w:t>
      </w:r>
      <w:proofErr w:type="spellStart"/>
      <w:r>
        <w:rPr>
          <w:b/>
          <w:bCs/>
          <w:sz w:val="24"/>
          <w:lang w:val="it"/>
        </w:rPr>
        <w:t>Rights</w:t>
      </w:r>
      <w:proofErr w:type="spellEnd"/>
      <w:r>
        <w:rPr>
          <w:b/>
          <w:bCs/>
          <w:sz w:val="24"/>
          <w:lang w:val="it"/>
        </w:rPr>
        <w:t xml:space="preserve"> New York:</w:t>
      </w:r>
    </w:p>
    <w:p w14:paraId="24828FA5" w14:textId="77777777" w:rsidR="00815F51" w:rsidRPr="000921EE" w:rsidRDefault="00815F51" w:rsidP="00815F51">
      <w:pPr>
        <w:rPr>
          <w:b/>
          <w:bCs/>
          <w:sz w:val="24"/>
          <w:szCs w:val="24"/>
        </w:rPr>
      </w:pPr>
      <w:r>
        <w:rPr>
          <w:b/>
          <w:bCs/>
          <w:sz w:val="24"/>
          <w:szCs w:val="24"/>
          <w:lang w:val="it"/>
        </w:rPr>
        <w:t>Per i pazienti delle strutture assistenziali con disabilità intellettive e dello sviluppo o disabilità correlate.</w:t>
      </w:r>
    </w:p>
    <w:p w14:paraId="3FCD76BF" w14:textId="77777777" w:rsidR="00815F51" w:rsidRPr="00DF2337" w:rsidRDefault="00815F51" w:rsidP="00815F51">
      <w:pPr>
        <w:rPr>
          <w:sz w:val="24"/>
        </w:rPr>
      </w:pPr>
      <w:r>
        <w:rPr>
          <w:b/>
          <w:bCs/>
          <w:sz w:val="24"/>
          <w:lang w:val="it"/>
        </w:rPr>
        <w:t>Indirizzo:</w:t>
      </w:r>
      <w:r>
        <w:rPr>
          <w:sz w:val="24"/>
          <w:lang w:val="it"/>
        </w:rPr>
        <w:t xml:space="preserve"> 725 Broadway, Suite 450, Albany, New York 12207</w:t>
      </w:r>
    </w:p>
    <w:p w14:paraId="48515401" w14:textId="77777777" w:rsidR="00815F51" w:rsidRPr="00DF2337" w:rsidRDefault="00815F51" w:rsidP="00815F51">
      <w:pPr>
        <w:rPr>
          <w:sz w:val="24"/>
        </w:rPr>
      </w:pPr>
      <w:r>
        <w:rPr>
          <w:b/>
          <w:bCs/>
          <w:sz w:val="24"/>
          <w:lang w:val="it"/>
        </w:rPr>
        <w:t>E-mail:</w:t>
      </w:r>
      <w:r>
        <w:rPr>
          <w:sz w:val="24"/>
          <w:lang w:val="it"/>
        </w:rPr>
        <w:t xml:space="preserve"> </w:t>
      </w:r>
      <w:hyperlink r:id="rId9" w:history="1">
        <w:r>
          <w:rPr>
            <w:rStyle w:val="Hyperlink"/>
            <w:sz w:val="24"/>
            <w:lang w:val="it"/>
          </w:rPr>
          <w:t>Mail@DRNY.org</w:t>
        </w:r>
      </w:hyperlink>
    </w:p>
    <w:p w14:paraId="7310834D" w14:textId="77777777" w:rsidR="00815F51" w:rsidRDefault="00815F51" w:rsidP="00815F51">
      <w:pPr>
        <w:rPr>
          <w:sz w:val="24"/>
        </w:rPr>
      </w:pPr>
      <w:r>
        <w:rPr>
          <w:b/>
          <w:bCs/>
          <w:sz w:val="24"/>
          <w:lang w:val="it"/>
        </w:rPr>
        <w:t>Telefono:</w:t>
      </w:r>
      <w:r>
        <w:rPr>
          <w:sz w:val="24"/>
          <w:lang w:val="it"/>
        </w:rPr>
        <w:t xml:space="preserve"> 518-432-7861</w:t>
      </w:r>
    </w:p>
    <w:p w14:paraId="5B8A121D" w14:textId="04750862" w:rsidR="00815F51" w:rsidRDefault="00815F51" w:rsidP="00815F51">
      <w:pPr>
        <w:rPr>
          <w:sz w:val="24"/>
        </w:rPr>
      </w:pPr>
      <w:r>
        <w:rPr>
          <w:b/>
          <w:bCs/>
          <w:sz w:val="24"/>
          <w:lang w:val="it"/>
        </w:rPr>
        <w:t>Numero verde:</w:t>
      </w:r>
      <w:r>
        <w:rPr>
          <w:sz w:val="24"/>
          <w:lang w:val="it"/>
        </w:rPr>
        <w:t xml:space="preserve"> 1-800-993-8982</w:t>
      </w:r>
    </w:p>
    <w:p w14:paraId="18CF435D" w14:textId="6257FD42" w:rsidR="00A737A0" w:rsidRDefault="00A737A0" w:rsidP="00815F51">
      <w:pPr>
        <w:rPr>
          <w:sz w:val="24"/>
        </w:rPr>
      </w:pPr>
    </w:p>
    <w:p w14:paraId="649BA8D6" w14:textId="4FE83E7D" w:rsidR="00A737A0" w:rsidRPr="001C07E5" w:rsidRDefault="00A737A0" w:rsidP="00815F51">
      <w:pPr>
        <w:rPr>
          <w:b/>
          <w:bCs/>
          <w:sz w:val="24"/>
        </w:rPr>
      </w:pPr>
      <w:r>
        <w:rPr>
          <w:b/>
          <w:bCs/>
          <w:sz w:val="24"/>
          <w:lang w:val="it"/>
        </w:rPr>
        <w:t>Agenzie di servizi legali e risorse comunitarie che forniscono una guida ai servizi di difesa dei pazienti:</w:t>
      </w:r>
    </w:p>
    <w:p w14:paraId="6A8EFF04" w14:textId="20E73F1A" w:rsidR="00A737A0" w:rsidRDefault="00912E7F" w:rsidP="00815F51">
      <w:pPr>
        <w:rPr>
          <w:sz w:val="24"/>
        </w:rPr>
      </w:pPr>
      <w:hyperlink r:id="rId10" w:history="1">
        <w:r w:rsidR="00E914FE">
          <w:rPr>
            <w:rStyle w:val="Hyperlink"/>
            <w:sz w:val="24"/>
            <w:lang w:val="it"/>
          </w:rPr>
          <w:t>https://www.health.ny.gov/facilities/nursing/docs/community_resource_guide.pdf</w:t>
        </w:r>
      </w:hyperlink>
    </w:p>
    <w:p w14:paraId="5AE5C72A" w14:textId="77777777" w:rsidR="00815F51" w:rsidRPr="0031513D" w:rsidRDefault="00815F51" w:rsidP="00815F51">
      <w:pPr>
        <w:rPr>
          <w:sz w:val="18"/>
          <w:szCs w:val="18"/>
        </w:rPr>
      </w:pPr>
    </w:p>
    <w:tbl>
      <w:tblPr>
        <w:tblStyle w:val="TableGrid"/>
        <w:tblpPr w:leftFromText="180" w:rightFromText="180" w:vertAnchor="text" w:horzAnchor="page" w:tblpX="2971" w:tblpY="-3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6"/>
      </w:tblGrid>
      <w:tr w:rsidR="00815F51" w14:paraId="3529ED8F" w14:textId="77777777" w:rsidTr="006F2F32">
        <w:trPr>
          <w:trHeight w:val="292"/>
        </w:trPr>
        <w:tc>
          <w:tcPr>
            <w:tcW w:w="7876" w:type="dxa"/>
          </w:tcPr>
          <w:p w14:paraId="3BE401E8" w14:textId="77777777" w:rsidR="00815F51" w:rsidRDefault="00815F51" w:rsidP="00815F51">
            <w:pPr>
              <w:rPr>
                <w:b/>
                <w:bCs/>
                <w:sz w:val="24"/>
              </w:rPr>
            </w:pPr>
          </w:p>
        </w:tc>
      </w:tr>
    </w:tbl>
    <w:p w14:paraId="3C166DED" w14:textId="714B7DB9" w:rsidR="00815F51" w:rsidRDefault="00815F51" w:rsidP="00815F51">
      <w:pPr>
        <w:rPr>
          <w:b/>
          <w:bCs/>
          <w:sz w:val="24"/>
        </w:rPr>
      </w:pPr>
      <w:r>
        <w:rPr>
          <w:b/>
          <w:bCs/>
          <w:sz w:val="24"/>
          <w:lang w:val="it"/>
        </w:rPr>
        <w:t>Firma del paziente:</w:t>
      </w:r>
    </w:p>
    <w:tbl>
      <w:tblPr>
        <w:tblStyle w:val="TableGrid"/>
        <w:tblpPr w:leftFromText="180" w:rightFromText="180" w:vertAnchor="text" w:horzAnchor="page" w:tblpX="1501" w:tblpY="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8"/>
      </w:tblGrid>
      <w:tr w:rsidR="00815F51" w14:paraId="00387506" w14:textId="77777777" w:rsidTr="0031513D">
        <w:trPr>
          <w:trHeight w:val="224"/>
        </w:trPr>
        <w:tc>
          <w:tcPr>
            <w:tcW w:w="9348" w:type="dxa"/>
          </w:tcPr>
          <w:p w14:paraId="4508DDF9" w14:textId="77777777" w:rsidR="00815F51" w:rsidRDefault="00815F51" w:rsidP="00815F51">
            <w:pPr>
              <w:rPr>
                <w:b/>
                <w:bCs/>
                <w:sz w:val="24"/>
              </w:rPr>
            </w:pPr>
          </w:p>
        </w:tc>
      </w:tr>
    </w:tbl>
    <w:p w14:paraId="565A57D6" w14:textId="78230EC6" w:rsidR="00815F51" w:rsidRDefault="00815F51" w:rsidP="00815F51">
      <w:pPr>
        <w:rPr>
          <w:b/>
          <w:bCs/>
          <w:sz w:val="24"/>
        </w:rPr>
      </w:pPr>
      <w:r>
        <w:rPr>
          <w:b/>
          <w:bCs/>
          <w:sz w:val="24"/>
          <w:lang w:val="it"/>
        </w:rPr>
        <w:t>Data:</w:t>
      </w:r>
    </w:p>
    <w:p w14:paraId="35E206AD" w14:textId="77777777" w:rsidR="00815F51" w:rsidRPr="0031513D" w:rsidRDefault="00815F51" w:rsidP="00815F51">
      <w:pPr>
        <w:rPr>
          <w:sz w:val="18"/>
          <w:szCs w:val="18"/>
        </w:rPr>
      </w:pPr>
    </w:p>
    <w:tbl>
      <w:tblPr>
        <w:tblStyle w:val="TableGrid"/>
        <w:tblpPr w:leftFromText="180" w:rightFromText="180" w:vertAnchor="text" w:horzAnchor="page" w:tblpX="4905" w:tblpY="-2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tblGrid>
      <w:tr w:rsidR="00815F51" w14:paraId="16275382" w14:textId="77777777" w:rsidTr="0031513D">
        <w:trPr>
          <w:trHeight w:val="274"/>
        </w:trPr>
        <w:tc>
          <w:tcPr>
            <w:tcW w:w="5951" w:type="dxa"/>
          </w:tcPr>
          <w:p w14:paraId="3486102D" w14:textId="77777777" w:rsidR="00815F51" w:rsidRDefault="00815F51" w:rsidP="0031513D">
            <w:pPr>
              <w:rPr>
                <w:b/>
                <w:bCs/>
                <w:sz w:val="24"/>
              </w:rPr>
            </w:pPr>
          </w:p>
        </w:tc>
      </w:tr>
    </w:tbl>
    <w:p w14:paraId="2992425B" w14:textId="73FAC9C6" w:rsidR="00815F51" w:rsidRDefault="00815F51" w:rsidP="00815F51">
      <w:pPr>
        <w:rPr>
          <w:b/>
          <w:bCs/>
          <w:sz w:val="24"/>
        </w:rPr>
      </w:pPr>
      <w:r>
        <w:rPr>
          <w:b/>
          <w:bCs/>
          <w:sz w:val="24"/>
          <w:lang w:val="it"/>
        </w:rPr>
        <w:t>Firma del rappresentante del paziente:</w:t>
      </w:r>
    </w:p>
    <w:tbl>
      <w:tblPr>
        <w:tblStyle w:val="TableGrid"/>
        <w:tblpPr w:leftFromText="180" w:rightFromText="180" w:vertAnchor="text" w:horzAnchor="page" w:tblpX="1501" w:tblpY="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8"/>
      </w:tblGrid>
      <w:tr w:rsidR="00815F51" w14:paraId="3C36C4B7" w14:textId="77777777" w:rsidTr="006F2F32">
        <w:trPr>
          <w:trHeight w:val="286"/>
        </w:trPr>
        <w:tc>
          <w:tcPr>
            <w:tcW w:w="9368" w:type="dxa"/>
          </w:tcPr>
          <w:p w14:paraId="6B0865D0" w14:textId="77777777" w:rsidR="00815F51" w:rsidRDefault="00815F51" w:rsidP="00C85446">
            <w:pPr>
              <w:rPr>
                <w:b/>
                <w:bCs/>
                <w:sz w:val="24"/>
              </w:rPr>
            </w:pPr>
          </w:p>
        </w:tc>
      </w:tr>
    </w:tbl>
    <w:p w14:paraId="1C25668A" w14:textId="771B96E7" w:rsidR="00815F51" w:rsidRDefault="00815F51" w:rsidP="00815F51">
      <w:pPr>
        <w:rPr>
          <w:b/>
          <w:bCs/>
          <w:sz w:val="24"/>
        </w:rPr>
      </w:pPr>
      <w:r>
        <w:rPr>
          <w:b/>
          <w:bCs/>
          <w:sz w:val="24"/>
          <w:lang w:val="it"/>
        </w:rPr>
        <w:t>Data:</w:t>
      </w:r>
    </w:p>
    <w:p w14:paraId="6302993B" w14:textId="77777777" w:rsidR="00815F51" w:rsidRPr="0031513D" w:rsidRDefault="00815F51" w:rsidP="00815F51">
      <w:pPr>
        <w:rPr>
          <w:sz w:val="18"/>
          <w:szCs w:val="18"/>
        </w:rPr>
      </w:pPr>
    </w:p>
    <w:tbl>
      <w:tblPr>
        <w:tblStyle w:val="TableGrid"/>
        <w:tblpPr w:leftFromText="180" w:rightFromText="180" w:vertAnchor="text" w:horzAnchor="page" w:tblpX="6229" w:tblpYSpec="outsi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tblGrid>
      <w:tr w:rsidR="00815F51" w14:paraId="2ACA304B" w14:textId="77777777" w:rsidTr="0031513D">
        <w:trPr>
          <w:trHeight w:val="269"/>
        </w:trPr>
        <w:tc>
          <w:tcPr>
            <w:tcW w:w="4647" w:type="dxa"/>
          </w:tcPr>
          <w:p w14:paraId="1A863C76" w14:textId="77777777" w:rsidR="00815F51" w:rsidRDefault="00815F51" w:rsidP="0031513D">
            <w:pPr>
              <w:rPr>
                <w:b/>
                <w:bCs/>
                <w:sz w:val="24"/>
              </w:rPr>
            </w:pPr>
          </w:p>
        </w:tc>
      </w:tr>
    </w:tbl>
    <w:p w14:paraId="31E2D7FF" w14:textId="5A74D4C8" w:rsidR="00815F51" w:rsidRDefault="00815F51" w:rsidP="00815F51">
      <w:pPr>
        <w:rPr>
          <w:b/>
          <w:bCs/>
          <w:sz w:val="24"/>
        </w:rPr>
      </w:pPr>
      <w:r>
        <w:rPr>
          <w:b/>
          <w:bCs/>
          <w:sz w:val="24"/>
          <w:lang w:val="it"/>
        </w:rPr>
        <w:t>Firma e incarico del rappresentante della struttura:</w:t>
      </w:r>
    </w:p>
    <w:tbl>
      <w:tblPr>
        <w:tblStyle w:val="TableGrid"/>
        <w:tblpPr w:leftFromText="180" w:rightFromText="180" w:vertAnchor="text" w:horzAnchor="page" w:tblpX="1501" w:tblpY="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7"/>
      </w:tblGrid>
      <w:tr w:rsidR="00815F51" w14:paraId="1B2A184B" w14:textId="77777777" w:rsidTr="0031513D">
        <w:trPr>
          <w:trHeight w:val="223"/>
        </w:trPr>
        <w:tc>
          <w:tcPr>
            <w:tcW w:w="9387" w:type="dxa"/>
          </w:tcPr>
          <w:p w14:paraId="66851957" w14:textId="77777777" w:rsidR="00815F51" w:rsidRDefault="00815F51" w:rsidP="00C85446">
            <w:pPr>
              <w:rPr>
                <w:b/>
                <w:bCs/>
                <w:sz w:val="24"/>
              </w:rPr>
            </w:pPr>
          </w:p>
        </w:tc>
      </w:tr>
    </w:tbl>
    <w:p w14:paraId="38F2A820" w14:textId="4F13E422" w:rsidR="00815F51" w:rsidRDefault="00815F51" w:rsidP="00815F51">
      <w:pPr>
        <w:rPr>
          <w:b/>
          <w:bCs/>
          <w:sz w:val="24"/>
        </w:rPr>
      </w:pPr>
      <w:r>
        <w:rPr>
          <w:b/>
          <w:bCs/>
          <w:sz w:val="24"/>
          <w:lang w:val="it"/>
        </w:rPr>
        <w:t>Data:</w:t>
      </w:r>
    </w:p>
    <w:p w14:paraId="579E2BF7" w14:textId="77777777" w:rsidR="00815F51" w:rsidRPr="0031513D" w:rsidRDefault="00815F51" w:rsidP="00815F51">
      <w:pPr>
        <w:rPr>
          <w:sz w:val="18"/>
          <w:szCs w:val="18"/>
        </w:rPr>
      </w:pPr>
    </w:p>
    <w:tbl>
      <w:tblPr>
        <w:tblStyle w:val="TableGrid"/>
        <w:tblpPr w:leftFromText="180" w:rightFromText="180" w:vertAnchor="text" w:horzAnchor="page" w:tblpX="6963" w:tblpY="1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2"/>
      </w:tblGrid>
      <w:tr w:rsidR="00815F51" w14:paraId="0AC16631" w14:textId="77777777" w:rsidTr="0031513D">
        <w:trPr>
          <w:trHeight w:val="299"/>
        </w:trPr>
        <w:tc>
          <w:tcPr>
            <w:tcW w:w="3952" w:type="dxa"/>
          </w:tcPr>
          <w:p w14:paraId="310AEA0B" w14:textId="77777777" w:rsidR="00815F51" w:rsidRDefault="00815F51" w:rsidP="0031513D">
            <w:pPr>
              <w:rPr>
                <w:b/>
                <w:bCs/>
                <w:sz w:val="24"/>
              </w:rPr>
            </w:pPr>
          </w:p>
        </w:tc>
      </w:tr>
    </w:tbl>
    <w:p w14:paraId="6A09875B" w14:textId="4923C045" w:rsidR="00815F51" w:rsidRDefault="00815F51" w:rsidP="00815F51">
      <w:pPr>
        <w:rPr>
          <w:sz w:val="24"/>
        </w:rPr>
      </w:pPr>
      <w:r>
        <w:rPr>
          <w:b/>
          <w:bCs/>
          <w:sz w:val="24"/>
          <w:lang w:val="it"/>
        </w:rPr>
        <w:t>Il rappresentante designato è stato informato oralmente il:</w:t>
      </w:r>
    </w:p>
    <w:p w14:paraId="73624912" w14:textId="77777777" w:rsidR="00AD0E5D" w:rsidRPr="0031513D" w:rsidRDefault="00AD0E5D" w:rsidP="00815F51">
      <w:pPr>
        <w:rPr>
          <w:sz w:val="18"/>
          <w:szCs w:val="18"/>
        </w:rPr>
      </w:pPr>
    </w:p>
    <w:tbl>
      <w:tblPr>
        <w:tblStyle w:val="TableGrid"/>
        <w:tblpPr w:leftFromText="180" w:rightFromText="180" w:vertAnchor="text" w:horzAnchor="page" w:tblpX="6971" w:tblpY="-4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4"/>
      </w:tblGrid>
      <w:tr w:rsidR="006F2F32" w14:paraId="62DF376C" w14:textId="77777777" w:rsidTr="0031513D">
        <w:trPr>
          <w:trHeight w:val="309"/>
        </w:trPr>
        <w:tc>
          <w:tcPr>
            <w:tcW w:w="3944" w:type="dxa"/>
          </w:tcPr>
          <w:p w14:paraId="5A680045" w14:textId="77777777" w:rsidR="006F2F32" w:rsidRDefault="006F2F32" w:rsidP="0031513D">
            <w:pPr>
              <w:rPr>
                <w:b/>
                <w:bCs/>
                <w:sz w:val="24"/>
              </w:rPr>
            </w:pPr>
          </w:p>
        </w:tc>
      </w:tr>
    </w:tbl>
    <w:p w14:paraId="6AC8B5C3" w14:textId="264A1D5F" w:rsidR="00815F51" w:rsidRDefault="00815F51" w:rsidP="00815F51">
      <w:pPr>
        <w:rPr>
          <w:sz w:val="24"/>
        </w:rPr>
      </w:pPr>
      <w:r>
        <w:rPr>
          <w:b/>
          <w:bCs/>
          <w:sz w:val="24"/>
          <w:lang w:val="it"/>
        </w:rPr>
        <w:t>Il documento è stato spedito al rappresentante designato il:</w:t>
      </w:r>
    </w:p>
    <w:p w14:paraId="30F1D7A7" w14:textId="77777777" w:rsidR="00815F51" w:rsidRPr="0031513D" w:rsidRDefault="00815F51" w:rsidP="00815F51">
      <w:pPr>
        <w:rPr>
          <w:sz w:val="18"/>
          <w:szCs w:val="18"/>
        </w:rPr>
      </w:pPr>
    </w:p>
    <w:tbl>
      <w:tblPr>
        <w:tblStyle w:val="TableGrid"/>
        <w:tblpPr w:leftFromText="180" w:rightFromText="180" w:vertAnchor="text" w:horzAnchor="page" w:tblpX="6803" w:tblpY="-4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3"/>
      </w:tblGrid>
      <w:tr w:rsidR="006F2F32" w14:paraId="32880027" w14:textId="77777777" w:rsidTr="0031513D">
        <w:trPr>
          <w:trHeight w:val="259"/>
        </w:trPr>
        <w:tc>
          <w:tcPr>
            <w:tcW w:w="4103" w:type="dxa"/>
          </w:tcPr>
          <w:p w14:paraId="2CD640FD" w14:textId="77777777" w:rsidR="006F2F32" w:rsidRDefault="006F2F32" w:rsidP="0031513D">
            <w:pPr>
              <w:rPr>
                <w:b/>
                <w:bCs/>
                <w:sz w:val="24"/>
              </w:rPr>
            </w:pPr>
          </w:p>
        </w:tc>
      </w:tr>
    </w:tbl>
    <w:p w14:paraId="70E5B1C5" w14:textId="7811A8FB" w:rsidR="006F2F32" w:rsidRDefault="00815F51" w:rsidP="00815F51">
      <w:pPr>
        <w:rPr>
          <w:sz w:val="24"/>
        </w:rPr>
      </w:pPr>
      <w:r>
        <w:rPr>
          <w:b/>
          <w:bCs/>
          <w:sz w:val="24"/>
          <w:lang w:val="it"/>
        </w:rPr>
        <w:t xml:space="preserve">Il documento è stato spedito al Difensore civico di </w:t>
      </w:r>
      <w:proofErr w:type="spellStart"/>
      <w:r>
        <w:rPr>
          <w:b/>
          <w:bCs/>
          <w:sz w:val="24"/>
          <w:lang w:val="it"/>
        </w:rPr>
        <w:t>NYS</w:t>
      </w:r>
      <w:proofErr w:type="spellEnd"/>
      <w:r>
        <w:rPr>
          <w:b/>
          <w:bCs/>
          <w:sz w:val="24"/>
          <w:lang w:val="it"/>
        </w:rPr>
        <w:t xml:space="preserve"> il:</w:t>
      </w:r>
    </w:p>
    <w:p w14:paraId="48EAE507" w14:textId="3D333785" w:rsidR="00815F51" w:rsidRPr="0031513D" w:rsidRDefault="00815F51" w:rsidP="00815F51">
      <w:pPr>
        <w:rPr>
          <w:sz w:val="18"/>
          <w:szCs w:val="18"/>
        </w:rPr>
      </w:pPr>
    </w:p>
    <w:tbl>
      <w:tblPr>
        <w:tblStyle w:val="TableGrid"/>
        <w:tblpPr w:leftFromText="180" w:rightFromText="180" w:vertAnchor="text" w:horzAnchor="page" w:tblpX="5309" w:tblpY="-5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tblGrid>
      <w:tr w:rsidR="009B111D" w14:paraId="39BF884D" w14:textId="77777777" w:rsidTr="0031513D">
        <w:trPr>
          <w:trHeight w:val="284"/>
        </w:trPr>
        <w:tc>
          <w:tcPr>
            <w:tcW w:w="5598" w:type="dxa"/>
          </w:tcPr>
          <w:p w14:paraId="4BC4034D" w14:textId="77777777" w:rsidR="009B111D" w:rsidRDefault="009B111D" w:rsidP="0031513D">
            <w:pPr>
              <w:rPr>
                <w:b/>
                <w:bCs/>
                <w:sz w:val="24"/>
              </w:rPr>
            </w:pPr>
          </w:p>
        </w:tc>
      </w:tr>
    </w:tbl>
    <w:p w14:paraId="426E937C" w14:textId="3C403071" w:rsidR="009B111D" w:rsidRDefault="009B111D" w:rsidP="009B111D">
      <w:pPr>
        <w:rPr>
          <w:b/>
          <w:bCs/>
          <w:sz w:val="24"/>
        </w:rPr>
      </w:pPr>
      <w:r>
        <w:rPr>
          <w:b/>
          <w:bCs/>
          <w:sz w:val="24"/>
          <w:lang w:val="it"/>
        </w:rPr>
        <w:t>Il documento è stato spedito ai familiari il:</w:t>
      </w:r>
    </w:p>
    <w:p w14:paraId="6F63D202" w14:textId="77777777" w:rsidR="005A5B8E" w:rsidRDefault="005A5B8E"/>
    <w:sectPr w:rsidR="005A5B8E" w:rsidSect="00815F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2626" w14:textId="77777777" w:rsidR="00912E7F" w:rsidRDefault="00912E7F" w:rsidP="0031513D">
      <w:r>
        <w:separator/>
      </w:r>
    </w:p>
  </w:endnote>
  <w:endnote w:type="continuationSeparator" w:id="0">
    <w:p w14:paraId="71EB5C29" w14:textId="77777777" w:rsidR="00912E7F" w:rsidRDefault="00912E7F" w:rsidP="0031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A83A" w14:textId="77777777" w:rsidR="00912E7F" w:rsidRDefault="00912E7F" w:rsidP="0031513D">
      <w:r>
        <w:separator/>
      </w:r>
    </w:p>
  </w:footnote>
  <w:footnote w:type="continuationSeparator" w:id="0">
    <w:p w14:paraId="5D060261" w14:textId="77777777" w:rsidR="00912E7F" w:rsidRDefault="00912E7F" w:rsidP="00315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51"/>
    <w:rsid w:val="00033A34"/>
    <w:rsid w:val="00153B8E"/>
    <w:rsid w:val="00191344"/>
    <w:rsid w:val="001C07E5"/>
    <w:rsid w:val="002A6B9D"/>
    <w:rsid w:val="0031478B"/>
    <w:rsid w:val="0031513D"/>
    <w:rsid w:val="005A5B8E"/>
    <w:rsid w:val="005D40D7"/>
    <w:rsid w:val="006F2F32"/>
    <w:rsid w:val="00715D67"/>
    <w:rsid w:val="007C7D10"/>
    <w:rsid w:val="00815F51"/>
    <w:rsid w:val="008519ED"/>
    <w:rsid w:val="00864CAB"/>
    <w:rsid w:val="00912E7F"/>
    <w:rsid w:val="00954F26"/>
    <w:rsid w:val="009B111D"/>
    <w:rsid w:val="00A737A0"/>
    <w:rsid w:val="00AD0E5D"/>
    <w:rsid w:val="00B372B2"/>
    <w:rsid w:val="00B92E87"/>
    <w:rsid w:val="00BC376B"/>
    <w:rsid w:val="00E26D8B"/>
    <w:rsid w:val="00E914FE"/>
    <w:rsid w:val="00E92702"/>
    <w:rsid w:val="00EE6FFF"/>
    <w:rsid w:val="00EF6EBD"/>
    <w:rsid w:val="00F719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EA123"/>
  <w15:chartTrackingRefBased/>
  <w15:docId w15:val="{02ECFCBF-51EF-4632-9133-D4472745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5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15F51"/>
    <w:pPr>
      <w:keepNext/>
      <w:tabs>
        <w:tab w:val="left" w:pos="1260"/>
        <w:tab w:val="left" w:pos="1350"/>
      </w:tabs>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5F51"/>
    <w:rPr>
      <w:rFonts w:ascii="Arial" w:eastAsia="Times New Roman" w:hAnsi="Arial" w:cs="Times New Roman"/>
      <w:b/>
      <w:sz w:val="24"/>
      <w:szCs w:val="20"/>
    </w:rPr>
  </w:style>
  <w:style w:type="paragraph" w:styleId="BodyText">
    <w:name w:val="Body Text"/>
    <w:basedOn w:val="Normal"/>
    <w:link w:val="BodyTextChar"/>
    <w:semiHidden/>
    <w:rsid w:val="00815F51"/>
    <w:rPr>
      <w:rFonts w:ascii="Arial" w:hAnsi="Arial"/>
      <w:sz w:val="24"/>
    </w:rPr>
  </w:style>
  <w:style w:type="character" w:customStyle="1" w:styleId="BodyTextChar">
    <w:name w:val="Body Text Char"/>
    <w:basedOn w:val="DefaultParagraphFont"/>
    <w:link w:val="BodyText"/>
    <w:semiHidden/>
    <w:rsid w:val="00815F51"/>
    <w:rPr>
      <w:rFonts w:ascii="Arial" w:eastAsia="Times New Roman" w:hAnsi="Arial" w:cs="Times New Roman"/>
      <w:sz w:val="24"/>
      <w:szCs w:val="20"/>
    </w:rPr>
  </w:style>
  <w:style w:type="character" w:styleId="Hyperlink">
    <w:name w:val="Hyperlink"/>
    <w:uiPriority w:val="99"/>
    <w:unhideWhenUsed/>
    <w:rsid w:val="00815F51"/>
    <w:rPr>
      <w:color w:val="0563C1"/>
      <w:u w:val="single"/>
    </w:rPr>
  </w:style>
  <w:style w:type="character" w:styleId="PlaceholderText">
    <w:name w:val="Placeholder Text"/>
    <w:basedOn w:val="DefaultParagraphFont"/>
    <w:uiPriority w:val="99"/>
    <w:semiHidden/>
    <w:rsid w:val="00815F51"/>
    <w:rPr>
      <w:color w:val="808080"/>
    </w:rPr>
  </w:style>
  <w:style w:type="table" w:styleId="TableGrid">
    <w:name w:val="Table Grid"/>
    <w:basedOn w:val="TableNormal"/>
    <w:uiPriority w:val="39"/>
    <w:rsid w:val="00815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5D67"/>
    <w:rPr>
      <w:color w:val="954F72" w:themeColor="followedHyperlink"/>
      <w:u w:val="single"/>
    </w:rPr>
  </w:style>
  <w:style w:type="character" w:customStyle="1" w:styleId="UnresolvedMention1">
    <w:name w:val="Unresolved Mention1"/>
    <w:basedOn w:val="DefaultParagraphFont"/>
    <w:uiPriority w:val="99"/>
    <w:semiHidden/>
    <w:unhideWhenUsed/>
    <w:rsid w:val="00A737A0"/>
    <w:rPr>
      <w:color w:val="605E5C"/>
      <w:shd w:val="clear" w:color="auto" w:fill="E1DFDD"/>
    </w:rPr>
  </w:style>
  <w:style w:type="paragraph" w:styleId="Header">
    <w:name w:val="header"/>
    <w:basedOn w:val="Normal"/>
    <w:link w:val="HeaderChar"/>
    <w:uiPriority w:val="99"/>
    <w:unhideWhenUsed/>
    <w:rsid w:val="003151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1513D"/>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31513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1513D"/>
    <w:rPr>
      <w:rFonts w:ascii="Times New Roman" w:eastAsia="Times New Roman" w:hAnsi="Times New Roman" w:cs="Times New Roman"/>
      <w:sz w:val="18"/>
      <w:szCs w:val="18"/>
    </w:rPr>
  </w:style>
  <w:style w:type="paragraph" w:styleId="Revision">
    <w:name w:val="Revision"/>
    <w:hidden/>
    <w:uiPriority w:val="99"/>
    <w:semiHidden/>
    <w:rsid w:val="00F719A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03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forms/doh-502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hintake@health.ny.gov"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health.ny.gov/surveyd8/nursing-home-complaint-for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health.ny.gov/facilities/nursing/docs/community_resource_guide.pdf" TargetMode="External"/><Relationship Id="rId4" Type="http://schemas.openxmlformats.org/officeDocument/2006/relationships/footnotes" Target="footnotes.xml"/><Relationship Id="rId9" Type="http://schemas.openxmlformats.org/officeDocument/2006/relationships/hyperlink" Target="mailto:Mail@DRN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F652DAE0DD452E91A1FE721195643C"/>
        <w:category>
          <w:name w:val="General"/>
          <w:gallery w:val="placeholder"/>
        </w:category>
        <w:types>
          <w:type w:val="bbPlcHdr"/>
        </w:types>
        <w:behaviors>
          <w:behavior w:val="content"/>
        </w:behaviors>
        <w:guid w:val="{C2E46692-8FEE-4CF4-9B45-A64C7933AC29}"/>
      </w:docPartPr>
      <w:docPartBody>
        <w:p w:rsidR="00924896" w:rsidRDefault="00C80254" w:rsidP="00C80254">
          <w:pPr>
            <w:pStyle w:val="0FF652DAE0DD452E91A1FE721195643C"/>
          </w:pPr>
          <w:r w:rsidRPr="00C0582E">
            <w:rPr>
              <w:rStyle w:val="PlaceholderText"/>
            </w:rPr>
            <w:t>Click or tap here to enter text.</w:t>
          </w:r>
        </w:p>
      </w:docPartBody>
    </w:docPart>
    <w:docPart>
      <w:docPartPr>
        <w:name w:val="44E09140BAAE4375A338BD0BA1BABBA4"/>
        <w:category>
          <w:name w:val="General"/>
          <w:gallery w:val="placeholder"/>
        </w:category>
        <w:types>
          <w:type w:val="bbPlcHdr"/>
        </w:types>
        <w:behaviors>
          <w:behavior w:val="content"/>
        </w:behaviors>
        <w:guid w:val="{F433679E-157E-46BF-A65D-B2D1332F15E8}"/>
      </w:docPartPr>
      <w:docPartBody>
        <w:p w:rsidR="00924896" w:rsidRDefault="00C80254" w:rsidP="00C80254">
          <w:pPr>
            <w:pStyle w:val="44E09140BAAE4375A338BD0BA1BABBA4"/>
          </w:pPr>
          <w:r w:rsidRPr="0042115E">
            <w:rPr>
              <w:rStyle w:val="PlaceholderText"/>
              <w:rFonts w:eastAsiaTheme="minorHAnsi"/>
              <w:highlight w:val="lightGray"/>
            </w:rPr>
            <w:t>Click or tap to enter a date</w:t>
          </w:r>
        </w:p>
      </w:docPartBody>
    </w:docPart>
    <w:docPart>
      <w:docPartPr>
        <w:name w:val="4A9557F2328849D4B0747365B049B025"/>
        <w:category>
          <w:name w:val="General"/>
          <w:gallery w:val="placeholder"/>
        </w:category>
        <w:types>
          <w:type w:val="bbPlcHdr"/>
        </w:types>
        <w:behaviors>
          <w:behavior w:val="content"/>
        </w:behaviors>
        <w:guid w:val="{762E5C6A-70CC-452D-9403-C8F104609AA2}"/>
      </w:docPartPr>
      <w:docPartBody>
        <w:p w:rsidR="00924896" w:rsidRDefault="00C80254" w:rsidP="00C80254">
          <w:pPr>
            <w:pStyle w:val="4A9557F2328849D4B0747365B049B025"/>
          </w:pPr>
          <w:r w:rsidRPr="0042115E">
            <w:rPr>
              <w:rStyle w:val="PlaceholderText"/>
              <w:rFonts w:eastAsiaTheme="minorHAnsi"/>
              <w:highlight w:val="lightGray"/>
            </w:rPr>
            <w:t>Click or tap here to enter resident’s full name</w:t>
          </w:r>
        </w:p>
      </w:docPartBody>
    </w:docPart>
    <w:docPart>
      <w:docPartPr>
        <w:name w:val="E2B9057158C540C49F3EA2B7DFC3B7C5"/>
        <w:category>
          <w:name w:val="General"/>
          <w:gallery w:val="placeholder"/>
        </w:category>
        <w:types>
          <w:type w:val="bbPlcHdr"/>
        </w:types>
        <w:behaviors>
          <w:behavior w:val="content"/>
        </w:behaviors>
        <w:guid w:val="{0C4BF236-1DB0-4216-B9D3-9B158901E4E9}"/>
      </w:docPartPr>
      <w:docPartBody>
        <w:p w:rsidR="00924896" w:rsidRDefault="00C80254" w:rsidP="00C80254">
          <w:pPr>
            <w:pStyle w:val="E2B9057158C540C49F3EA2B7DFC3B7C5"/>
          </w:pPr>
          <w:r w:rsidRPr="0042115E">
            <w:rPr>
              <w:rStyle w:val="PlaceholderText"/>
              <w:rFonts w:eastAsiaTheme="minorHAnsi"/>
              <w:highlight w:val="lightGray"/>
            </w:rPr>
            <w:t>Click or tap here to enter designated representative’s full name</w:t>
          </w:r>
        </w:p>
      </w:docPartBody>
    </w:docPart>
    <w:docPart>
      <w:docPartPr>
        <w:name w:val="3310B1EB3BA7410E883CAA527A7697FA"/>
        <w:category>
          <w:name w:val="General"/>
          <w:gallery w:val="placeholder"/>
        </w:category>
        <w:types>
          <w:type w:val="bbPlcHdr"/>
        </w:types>
        <w:behaviors>
          <w:behavior w:val="content"/>
        </w:behaviors>
        <w:guid w:val="{A4214E31-1533-434D-A4ED-C24BFB30FF5A}"/>
      </w:docPartPr>
      <w:docPartBody>
        <w:p w:rsidR="00924896" w:rsidRDefault="00C80254" w:rsidP="00C80254">
          <w:pPr>
            <w:pStyle w:val="3310B1EB3BA7410E883CAA527A7697FA"/>
          </w:pPr>
          <w:r w:rsidRPr="0042115E">
            <w:rPr>
              <w:rStyle w:val="PlaceholderText"/>
              <w:rFonts w:eastAsiaTheme="minorHAnsi"/>
              <w:highlight w:val="lightGray"/>
            </w:rPr>
            <w:t>Click or tap to enter a date</w:t>
          </w:r>
        </w:p>
      </w:docPartBody>
    </w:docPart>
    <w:docPart>
      <w:docPartPr>
        <w:name w:val="5FFC42E63F9142DB9257C6FC6433A36F"/>
        <w:category>
          <w:name w:val="General"/>
          <w:gallery w:val="placeholder"/>
        </w:category>
        <w:types>
          <w:type w:val="bbPlcHdr"/>
        </w:types>
        <w:behaviors>
          <w:behavior w:val="content"/>
        </w:behaviors>
        <w:guid w:val="{5EBB2131-24D5-4EDD-BF80-95B858D57945}"/>
      </w:docPartPr>
      <w:docPartBody>
        <w:p w:rsidR="00924896" w:rsidRDefault="00C80254" w:rsidP="00C80254">
          <w:pPr>
            <w:pStyle w:val="5FFC42E63F9142DB9257C6FC6433A36F"/>
          </w:pPr>
          <w:r w:rsidRPr="0042115E">
            <w:rPr>
              <w:rStyle w:val="PlaceholderText"/>
              <w:rFonts w:eastAsiaTheme="minorHAnsi"/>
              <w:highlight w:val="lightGray"/>
            </w:rPr>
            <w:t>Click or tap to enter location and address</w:t>
          </w:r>
        </w:p>
      </w:docPartBody>
    </w:docPart>
    <w:docPart>
      <w:docPartPr>
        <w:name w:val="1FFAC0BD54D24A1E9704AE9CD515FD6D"/>
        <w:category>
          <w:name w:val="General"/>
          <w:gallery w:val="placeholder"/>
        </w:category>
        <w:types>
          <w:type w:val="bbPlcHdr"/>
        </w:types>
        <w:behaviors>
          <w:behavior w:val="content"/>
        </w:behaviors>
        <w:guid w:val="{2F8540F3-3873-4499-95AF-83EDB7862A16}"/>
      </w:docPartPr>
      <w:docPartBody>
        <w:p w:rsidR="00924896" w:rsidRDefault="00C80254" w:rsidP="00C80254">
          <w:pPr>
            <w:pStyle w:val="1FFAC0BD54D24A1E9704AE9CD515FD6D"/>
          </w:pPr>
          <w:r w:rsidRPr="0042115E">
            <w:rPr>
              <w:rStyle w:val="PlaceholderText"/>
              <w:rFonts w:eastAsiaTheme="minorHAnsi"/>
              <w:highlight w:val="lightGray"/>
            </w:rPr>
            <w:t>Click or tap here to enter text</w:t>
          </w:r>
        </w:p>
      </w:docPartBody>
    </w:docPart>
    <w:docPart>
      <w:docPartPr>
        <w:name w:val="9E68BF9988424BA98C7C8240C5344597"/>
        <w:category>
          <w:name w:val="General"/>
          <w:gallery w:val="placeholder"/>
        </w:category>
        <w:types>
          <w:type w:val="bbPlcHdr"/>
        </w:types>
        <w:behaviors>
          <w:behavior w:val="content"/>
        </w:behaviors>
        <w:guid w:val="{BDE4D049-EB67-4EA6-8047-C0E13541400B}"/>
      </w:docPartPr>
      <w:docPartBody>
        <w:p w:rsidR="00924896" w:rsidRDefault="00C80254" w:rsidP="00C80254">
          <w:pPr>
            <w:pStyle w:val="9E68BF9988424BA98C7C8240C5344597"/>
          </w:pPr>
          <w:r w:rsidRPr="0042115E">
            <w:rPr>
              <w:rStyle w:val="PlaceholderText"/>
              <w:rFonts w:eastAsiaTheme="minorHAnsi"/>
              <w:highlight w:val="lightGray"/>
            </w:rPr>
            <w:t>Click or tap here to enter text</w:t>
          </w:r>
        </w:p>
      </w:docPartBody>
    </w:docPart>
    <w:docPart>
      <w:docPartPr>
        <w:name w:val="A0783AFD67CA45938D7959AF7093F969"/>
        <w:category>
          <w:name w:val="General"/>
          <w:gallery w:val="placeholder"/>
        </w:category>
        <w:types>
          <w:type w:val="bbPlcHdr"/>
        </w:types>
        <w:behaviors>
          <w:behavior w:val="content"/>
        </w:behaviors>
        <w:guid w:val="{EF1EE45F-1668-4AF7-B8A8-625282E2829F}"/>
      </w:docPartPr>
      <w:docPartBody>
        <w:p w:rsidR="00924896" w:rsidRDefault="00C80254" w:rsidP="00C80254">
          <w:pPr>
            <w:pStyle w:val="A0783AFD67CA45938D7959AF7093F969"/>
          </w:pPr>
          <w:r w:rsidRPr="0042115E">
            <w:rPr>
              <w:rStyle w:val="PlaceholderText"/>
              <w:rFonts w:eastAsiaTheme="minorHAnsi"/>
              <w:highlight w:val="lightGray"/>
            </w:rPr>
            <w:t>Click or tap here to enter text</w:t>
          </w:r>
        </w:p>
      </w:docPartBody>
    </w:docPart>
    <w:docPart>
      <w:docPartPr>
        <w:name w:val="A29A403A980F43868AFEA16C1CD0D5EC"/>
        <w:category>
          <w:name w:val="General"/>
          <w:gallery w:val="placeholder"/>
        </w:category>
        <w:types>
          <w:type w:val="bbPlcHdr"/>
        </w:types>
        <w:behaviors>
          <w:behavior w:val="content"/>
        </w:behaviors>
        <w:guid w:val="{FFFF593E-DFE7-4F77-804C-2E9917D553B2}"/>
      </w:docPartPr>
      <w:docPartBody>
        <w:p w:rsidR="00924896" w:rsidRDefault="00C80254" w:rsidP="00C80254">
          <w:pPr>
            <w:pStyle w:val="A29A403A980F43868AFEA16C1CD0D5EC"/>
          </w:pPr>
          <w:r w:rsidRPr="0042115E">
            <w:rPr>
              <w:rStyle w:val="PlaceholderText"/>
              <w:rFonts w:eastAsiaTheme="minorHAnsi"/>
              <w:highlight w:val="lightGray"/>
            </w:rPr>
            <w:t>Click or tap here to enter text</w:t>
          </w:r>
        </w:p>
      </w:docPartBody>
    </w:docPart>
    <w:docPart>
      <w:docPartPr>
        <w:name w:val="D080F19E54C24EE9BF1B5C5C06F6B6EE"/>
        <w:category>
          <w:name w:val="General"/>
          <w:gallery w:val="placeholder"/>
        </w:category>
        <w:types>
          <w:type w:val="bbPlcHdr"/>
        </w:types>
        <w:behaviors>
          <w:behavior w:val="content"/>
        </w:behaviors>
        <w:guid w:val="{3A2D4526-AB64-4A5E-89EF-06DA2D5844C2}"/>
      </w:docPartPr>
      <w:docPartBody>
        <w:p w:rsidR="00924896" w:rsidRDefault="00C80254" w:rsidP="00C80254">
          <w:pPr>
            <w:pStyle w:val="D080F19E54C24EE9BF1B5C5C06F6B6EE"/>
          </w:pPr>
          <w:r w:rsidRPr="0042115E">
            <w:rPr>
              <w:rStyle w:val="PlaceholderText"/>
              <w:rFonts w:eastAsiaTheme="minorHAnsi"/>
              <w:highlight w:val="lightGray"/>
            </w:rPr>
            <w:t>Click or tap here to enter text</w:t>
          </w:r>
        </w:p>
      </w:docPartBody>
    </w:docPart>
    <w:docPart>
      <w:docPartPr>
        <w:name w:val="69B68A308E8E4DC7B04CEC1727324B81"/>
        <w:category>
          <w:name w:val="General"/>
          <w:gallery w:val="placeholder"/>
        </w:category>
        <w:types>
          <w:type w:val="bbPlcHdr"/>
        </w:types>
        <w:behaviors>
          <w:behavior w:val="content"/>
        </w:behaviors>
        <w:guid w:val="{A2E6A439-AB66-41D4-8E5E-45E2B9F785D5}"/>
      </w:docPartPr>
      <w:docPartBody>
        <w:p w:rsidR="00924896" w:rsidRDefault="00C80254" w:rsidP="00C80254">
          <w:pPr>
            <w:pStyle w:val="69B68A308E8E4DC7B04CEC1727324B81"/>
          </w:pPr>
          <w:r w:rsidRPr="0042115E">
            <w:rPr>
              <w:rStyle w:val="PlaceholderText"/>
              <w:rFonts w:eastAsiaTheme="minorHAnsi"/>
              <w:highlight w:val="lightGray"/>
            </w:rPr>
            <w:t>Click or tap here to enter name of local NYS LTC Ombudsman</w:t>
          </w:r>
        </w:p>
      </w:docPartBody>
    </w:docPart>
    <w:docPart>
      <w:docPartPr>
        <w:name w:val="6A2C126178CC459F974E82F3410C2848"/>
        <w:category>
          <w:name w:val="General"/>
          <w:gallery w:val="placeholder"/>
        </w:category>
        <w:types>
          <w:type w:val="bbPlcHdr"/>
        </w:types>
        <w:behaviors>
          <w:behavior w:val="content"/>
        </w:behaviors>
        <w:guid w:val="{DBC840F2-AAA9-480F-BF01-CC7E2821791B}"/>
      </w:docPartPr>
      <w:docPartBody>
        <w:p w:rsidR="00924896" w:rsidRDefault="00C80254" w:rsidP="00C80254">
          <w:pPr>
            <w:pStyle w:val="6A2C126178CC459F974E82F3410C2848"/>
          </w:pPr>
          <w:r w:rsidRPr="0042115E">
            <w:rPr>
              <w:rStyle w:val="PlaceholderText"/>
              <w:rFonts w:eastAsiaTheme="minorHAnsi"/>
              <w:highlight w:val="lightGray"/>
            </w:rPr>
            <w:t>Click or tap here to enter address of local NYS LTC Ombudsman</w:t>
          </w:r>
        </w:p>
      </w:docPartBody>
    </w:docPart>
    <w:docPart>
      <w:docPartPr>
        <w:name w:val="412B1F38EB1D4371ACE6790F6CBDD932"/>
        <w:category>
          <w:name w:val="General"/>
          <w:gallery w:val="placeholder"/>
        </w:category>
        <w:types>
          <w:type w:val="bbPlcHdr"/>
        </w:types>
        <w:behaviors>
          <w:behavior w:val="content"/>
        </w:behaviors>
        <w:guid w:val="{3A7B4F28-8449-409C-9B15-119FEA3E5E23}"/>
      </w:docPartPr>
      <w:docPartBody>
        <w:p w:rsidR="00924896" w:rsidRDefault="00C80254" w:rsidP="00C80254">
          <w:pPr>
            <w:pStyle w:val="412B1F38EB1D4371ACE6790F6CBDD932"/>
          </w:pPr>
          <w:r w:rsidRPr="0042115E">
            <w:rPr>
              <w:rStyle w:val="PlaceholderText"/>
              <w:rFonts w:eastAsiaTheme="minorHAnsi"/>
              <w:highlight w:val="lightGray"/>
            </w:rPr>
            <w:t>Click or tap here to enter phone number of local NYS LTC Ombudsman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254"/>
    <w:rsid w:val="003A20F2"/>
    <w:rsid w:val="00924896"/>
    <w:rsid w:val="00C80254"/>
    <w:rsid w:val="00CD2778"/>
    <w:rsid w:val="00D366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254"/>
    <w:rPr>
      <w:color w:val="808080"/>
    </w:rPr>
  </w:style>
  <w:style w:type="paragraph" w:customStyle="1" w:styleId="0FF652DAE0DD452E91A1FE721195643C">
    <w:name w:val="0FF652DAE0DD452E91A1FE721195643C"/>
    <w:rsid w:val="00C80254"/>
  </w:style>
  <w:style w:type="paragraph" w:customStyle="1" w:styleId="44E09140BAAE4375A338BD0BA1BABBA4">
    <w:name w:val="44E09140BAAE4375A338BD0BA1BABBA4"/>
    <w:rsid w:val="00C80254"/>
  </w:style>
  <w:style w:type="paragraph" w:customStyle="1" w:styleId="4A9557F2328849D4B0747365B049B025">
    <w:name w:val="4A9557F2328849D4B0747365B049B025"/>
    <w:rsid w:val="00C80254"/>
  </w:style>
  <w:style w:type="paragraph" w:customStyle="1" w:styleId="E2B9057158C540C49F3EA2B7DFC3B7C5">
    <w:name w:val="E2B9057158C540C49F3EA2B7DFC3B7C5"/>
    <w:rsid w:val="00C80254"/>
  </w:style>
  <w:style w:type="paragraph" w:customStyle="1" w:styleId="3310B1EB3BA7410E883CAA527A7697FA">
    <w:name w:val="3310B1EB3BA7410E883CAA527A7697FA"/>
    <w:rsid w:val="00C80254"/>
  </w:style>
  <w:style w:type="paragraph" w:customStyle="1" w:styleId="5FFC42E63F9142DB9257C6FC6433A36F">
    <w:name w:val="5FFC42E63F9142DB9257C6FC6433A36F"/>
    <w:rsid w:val="00C80254"/>
  </w:style>
  <w:style w:type="paragraph" w:customStyle="1" w:styleId="1FFAC0BD54D24A1E9704AE9CD515FD6D">
    <w:name w:val="1FFAC0BD54D24A1E9704AE9CD515FD6D"/>
    <w:rsid w:val="00C80254"/>
  </w:style>
  <w:style w:type="paragraph" w:customStyle="1" w:styleId="9E68BF9988424BA98C7C8240C5344597">
    <w:name w:val="9E68BF9988424BA98C7C8240C5344597"/>
    <w:rsid w:val="00C80254"/>
  </w:style>
  <w:style w:type="paragraph" w:customStyle="1" w:styleId="A0783AFD67CA45938D7959AF7093F969">
    <w:name w:val="A0783AFD67CA45938D7959AF7093F969"/>
    <w:rsid w:val="00C80254"/>
  </w:style>
  <w:style w:type="paragraph" w:customStyle="1" w:styleId="A29A403A980F43868AFEA16C1CD0D5EC">
    <w:name w:val="A29A403A980F43868AFEA16C1CD0D5EC"/>
    <w:rsid w:val="00C80254"/>
  </w:style>
  <w:style w:type="paragraph" w:customStyle="1" w:styleId="D080F19E54C24EE9BF1B5C5C06F6B6EE">
    <w:name w:val="D080F19E54C24EE9BF1B5C5C06F6B6EE"/>
    <w:rsid w:val="00C80254"/>
  </w:style>
  <w:style w:type="paragraph" w:customStyle="1" w:styleId="69B68A308E8E4DC7B04CEC1727324B81">
    <w:name w:val="69B68A308E8E4DC7B04CEC1727324B81"/>
    <w:rsid w:val="00C80254"/>
  </w:style>
  <w:style w:type="paragraph" w:customStyle="1" w:styleId="6A2C126178CC459F974E82F3410C2848">
    <w:name w:val="6A2C126178CC459F974E82F3410C2848"/>
    <w:rsid w:val="00C80254"/>
  </w:style>
  <w:style w:type="paragraph" w:customStyle="1" w:styleId="412B1F38EB1D4371ACE6790F6CBDD932">
    <w:name w:val="412B1F38EB1D4371ACE6790F6CBDD932"/>
    <w:rsid w:val="00C80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Rinaldi, Michael P (HEALTH)</dc:creator>
  <cp:keywords/>
  <dc:description/>
  <cp:lastModifiedBy>-</cp:lastModifiedBy>
  <cp:revision>9</cp:revision>
  <dcterms:created xsi:type="dcterms:W3CDTF">2022-03-24T18:20:00Z</dcterms:created>
  <dcterms:modified xsi:type="dcterms:W3CDTF">2022-04-27T21:17:00Z</dcterms:modified>
</cp:coreProperties>
</file>