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0785" w14:textId="48735F8D" w:rsidR="00AA4269" w:rsidRPr="00EC16DE" w:rsidRDefault="00B22D19" w:rsidP="009E5DF7">
      <w:pPr>
        <w:jc w:val="center"/>
        <w:rPr>
          <w:rFonts w:ascii="Arial" w:hAnsi="Arial" w:cs="Arial"/>
          <w:b/>
          <w:sz w:val="24"/>
          <w:szCs w:val="24"/>
        </w:rPr>
      </w:pPr>
      <w:r>
        <w:rPr>
          <w:rFonts w:ascii="Arial" w:hAnsi="Arial" w:cs="Arial"/>
          <w:b/>
          <w:sz w:val="24"/>
          <w:szCs w:val="24"/>
        </w:rPr>
        <w:t>Attachment V</w:t>
      </w:r>
    </w:p>
    <w:p w14:paraId="59DE4D62" w14:textId="77777777" w:rsidR="009E5DF7" w:rsidRPr="00EC16DE" w:rsidRDefault="009E5DF7" w:rsidP="009E5DF7">
      <w:pPr>
        <w:jc w:val="center"/>
        <w:rPr>
          <w:rFonts w:ascii="Arial" w:hAnsi="Arial" w:cs="Arial"/>
          <w:b/>
          <w:sz w:val="24"/>
          <w:szCs w:val="24"/>
        </w:rPr>
      </w:pPr>
      <w:r w:rsidRPr="00EC16DE">
        <w:rPr>
          <w:rFonts w:ascii="Arial" w:hAnsi="Arial" w:cs="Arial"/>
          <w:b/>
          <w:sz w:val="24"/>
          <w:szCs w:val="24"/>
        </w:rPr>
        <w:t>Staffing and Organization Plan</w:t>
      </w:r>
    </w:p>
    <w:p w14:paraId="404BA129" w14:textId="77777777" w:rsidR="00011DB3" w:rsidRPr="00EC16DE" w:rsidRDefault="00011DB3" w:rsidP="009E5DF7">
      <w:pPr>
        <w:jc w:val="center"/>
        <w:rPr>
          <w:rFonts w:ascii="Arial" w:hAnsi="Arial" w:cs="Arial"/>
          <w:b/>
        </w:rPr>
      </w:pPr>
    </w:p>
    <w:p w14:paraId="307285B3" w14:textId="6D02A7AD" w:rsidR="00094833" w:rsidRPr="00EC16DE" w:rsidRDefault="00B22D19" w:rsidP="00011DB3">
      <w:pPr>
        <w:pStyle w:val="CM18"/>
        <w:rPr>
          <w:rFonts w:ascii="Arial" w:hAnsi="Arial" w:cs="Arial"/>
          <w:b/>
          <w:color w:val="000000"/>
          <w:sz w:val="22"/>
          <w:szCs w:val="22"/>
        </w:rPr>
      </w:pPr>
      <w:r>
        <w:rPr>
          <w:rFonts w:ascii="Arial" w:hAnsi="Arial" w:cs="Arial"/>
          <w:b/>
          <w:color w:val="000000"/>
          <w:sz w:val="22"/>
          <w:szCs w:val="22"/>
        </w:rPr>
        <w:t>Attachment V</w:t>
      </w:r>
      <w:r w:rsidR="00094833" w:rsidRPr="00EC16DE">
        <w:rPr>
          <w:rFonts w:ascii="Arial" w:hAnsi="Arial" w:cs="Arial"/>
          <w:b/>
          <w:color w:val="000000"/>
          <w:sz w:val="22"/>
          <w:szCs w:val="22"/>
        </w:rPr>
        <w:t>- Staffing and Organization Plan</w:t>
      </w:r>
    </w:p>
    <w:p w14:paraId="347FFBC5" w14:textId="777C5F7A" w:rsidR="00094833" w:rsidRPr="00EC16DE" w:rsidRDefault="00094833" w:rsidP="00011DB3">
      <w:pPr>
        <w:pStyle w:val="CM18"/>
        <w:rPr>
          <w:rFonts w:ascii="Arial" w:hAnsi="Arial" w:cs="Arial"/>
          <w:color w:val="000000"/>
          <w:sz w:val="22"/>
          <w:szCs w:val="22"/>
        </w:rPr>
      </w:pPr>
      <w:r w:rsidRPr="00EC16DE">
        <w:rPr>
          <w:rFonts w:ascii="Arial" w:hAnsi="Arial" w:cs="Arial"/>
          <w:color w:val="000000"/>
          <w:sz w:val="22"/>
          <w:szCs w:val="22"/>
        </w:rPr>
        <w:t xml:space="preserve">This Attachment defines the key staff, core staff and supplemental titles as described in </w:t>
      </w:r>
      <w:r w:rsidR="00B22D19" w:rsidRPr="00B22D19">
        <w:rPr>
          <w:rFonts w:ascii="Arial" w:hAnsi="Arial" w:cs="Arial"/>
          <w:color w:val="000000"/>
          <w:sz w:val="22"/>
          <w:szCs w:val="22"/>
        </w:rPr>
        <w:t>Section 4.5 u, and D.3.u</w:t>
      </w:r>
      <w:r w:rsidRPr="00B22D19">
        <w:rPr>
          <w:rFonts w:ascii="Arial" w:hAnsi="Arial" w:cs="Arial"/>
          <w:color w:val="000000"/>
          <w:sz w:val="22"/>
          <w:szCs w:val="22"/>
        </w:rPr>
        <w:t>.</w:t>
      </w:r>
      <w:r w:rsidRPr="00EC16DE">
        <w:rPr>
          <w:rFonts w:ascii="Arial" w:hAnsi="Arial" w:cs="Arial"/>
          <w:color w:val="000000"/>
          <w:sz w:val="22"/>
          <w:szCs w:val="22"/>
        </w:rPr>
        <w:t xml:space="preserve"> </w:t>
      </w:r>
    </w:p>
    <w:p w14:paraId="2CEA82F1" w14:textId="77777777" w:rsidR="00094833" w:rsidRPr="00EC16DE" w:rsidRDefault="00094833" w:rsidP="00011DB3">
      <w:pPr>
        <w:spacing w:after="0" w:line="240" w:lineRule="auto"/>
        <w:rPr>
          <w:rFonts w:ascii="Arial" w:hAnsi="Arial" w:cs="Arial"/>
        </w:rPr>
      </w:pPr>
      <w:bookmarkStart w:id="0" w:name="_GoBack"/>
      <w:bookmarkEnd w:id="0"/>
    </w:p>
    <w:p w14:paraId="3BAE313E" w14:textId="77777777" w:rsidR="009E5DF7" w:rsidRPr="00EC16DE" w:rsidRDefault="00094833" w:rsidP="00011DB3">
      <w:pPr>
        <w:spacing w:after="0" w:line="240" w:lineRule="auto"/>
        <w:rPr>
          <w:rFonts w:ascii="Arial" w:hAnsi="Arial" w:cs="Arial"/>
          <w:color w:val="000000"/>
        </w:rPr>
      </w:pPr>
      <w:r w:rsidRPr="00EC16DE">
        <w:rPr>
          <w:rFonts w:ascii="Arial" w:hAnsi="Arial" w:cs="Arial"/>
          <w:b/>
          <w:bCs/>
          <w:color w:val="000000"/>
        </w:rPr>
        <w:t>Key staff:</w:t>
      </w:r>
      <w:r w:rsidRPr="00EC16DE">
        <w:rPr>
          <w:rFonts w:ascii="Arial" w:hAnsi="Arial" w:cs="Arial"/>
          <w:color w:val="000000"/>
        </w:rPr>
        <w:t xml:space="preserve"> The contractor must name individuals and provide resumes in its proposal that will fill the staff positions.  The contractor may also supply any other supporting documentation it feels necessary to show that key staffs possess the demonstrated knowledge, skills and abilities detailed, below.  Key staff must be available at the contract start date.</w:t>
      </w:r>
    </w:p>
    <w:p w14:paraId="24A3DB43" w14:textId="77777777" w:rsidR="00011DB3" w:rsidRPr="00EC16DE" w:rsidRDefault="00011DB3" w:rsidP="00011DB3">
      <w:pPr>
        <w:spacing w:after="0" w:line="240" w:lineRule="auto"/>
        <w:rPr>
          <w:rFonts w:ascii="Arial" w:hAnsi="Arial" w:cs="Arial"/>
          <w:color w:val="000000"/>
        </w:rPr>
      </w:pPr>
    </w:p>
    <w:p w14:paraId="3D1F549C" w14:textId="77777777" w:rsidR="00094833" w:rsidRPr="00EC16DE" w:rsidRDefault="00094833" w:rsidP="00011DB3">
      <w:pPr>
        <w:pStyle w:val="CM18"/>
        <w:rPr>
          <w:rFonts w:ascii="Arial" w:hAnsi="Arial" w:cs="Arial"/>
          <w:color w:val="000000"/>
          <w:sz w:val="22"/>
          <w:szCs w:val="22"/>
        </w:rPr>
      </w:pPr>
      <w:r w:rsidRPr="00EC16DE">
        <w:rPr>
          <w:rFonts w:ascii="Arial" w:hAnsi="Arial" w:cs="Arial"/>
          <w:color w:val="000000"/>
          <w:sz w:val="22"/>
          <w:szCs w:val="22"/>
        </w:rPr>
        <w:t xml:space="preserve">The Department must approve all key staff positions in advance. Should any turnover among key staff take place during the life of this contract, all replacement staff must meet the requirements of this RFP and be approved by the Department.  The following organization chart defines the reporting structure for the key staff positions that are required to satisfy the requirements in this RFP. </w:t>
      </w:r>
    </w:p>
    <w:p w14:paraId="75FDB225" w14:textId="77777777" w:rsidR="00094833" w:rsidRPr="00EC16DE" w:rsidRDefault="00094833" w:rsidP="00011DB3">
      <w:pPr>
        <w:spacing w:after="0" w:line="240" w:lineRule="auto"/>
        <w:rPr>
          <w:rFonts w:ascii="Arial" w:hAnsi="Arial" w:cs="Arial"/>
        </w:rPr>
      </w:pPr>
    </w:p>
    <w:tbl>
      <w:tblPr>
        <w:tblStyle w:val="TableGrid"/>
        <w:tblW w:w="0" w:type="auto"/>
        <w:tblLook w:val="04A0" w:firstRow="1" w:lastRow="0" w:firstColumn="1" w:lastColumn="0" w:noHBand="0" w:noVBand="1"/>
      </w:tblPr>
      <w:tblGrid>
        <w:gridCol w:w="2366"/>
        <w:gridCol w:w="6243"/>
        <w:gridCol w:w="4341"/>
      </w:tblGrid>
      <w:tr w:rsidR="009E5DF7" w:rsidRPr="00EC16DE" w14:paraId="0E9F26A8" w14:textId="77777777" w:rsidTr="00EC16DE">
        <w:tc>
          <w:tcPr>
            <w:tcW w:w="2388" w:type="dxa"/>
            <w:shd w:val="clear" w:color="auto" w:fill="8DB3E2" w:themeFill="text2" w:themeFillTint="66"/>
            <w:vAlign w:val="center"/>
          </w:tcPr>
          <w:p w14:paraId="20A82E9A" w14:textId="77777777" w:rsidR="009E5DF7" w:rsidRPr="00EC16DE" w:rsidRDefault="009E5DF7" w:rsidP="00EC16DE">
            <w:pPr>
              <w:rPr>
                <w:rFonts w:ascii="Arial" w:hAnsi="Arial" w:cs="Arial"/>
                <w:b/>
              </w:rPr>
            </w:pPr>
            <w:r w:rsidRPr="00EC16DE">
              <w:rPr>
                <w:rFonts w:ascii="Arial" w:hAnsi="Arial" w:cs="Arial"/>
                <w:b/>
              </w:rPr>
              <w:t>Administrative Ke</w:t>
            </w:r>
            <w:r w:rsidR="00094833" w:rsidRPr="00EC16DE">
              <w:rPr>
                <w:rFonts w:ascii="Arial" w:hAnsi="Arial" w:cs="Arial"/>
                <w:b/>
              </w:rPr>
              <w:t xml:space="preserve">y </w:t>
            </w:r>
            <w:r w:rsidRPr="00EC16DE">
              <w:rPr>
                <w:rFonts w:ascii="Arial" w:hAnsi="Arial" w:cs="Arial"/>
                <w:b/>
              </w:rPr>
              <w:t>Staff</w:t>
            </w:r>
          </w:p>
        </w:tc>
        <w:tc>
          <w:tcPr>
            <w:tcW w:w="6396" w:type="dxa"/>
            <w:shd w:val="clear" w:color="auto" w:fill="8DB3E2" w:themeFill="text2" w:themeFillTint="66"/>
            <w:vAlign w:val="center"/>
          </w:tcPr>
          <w:p w14:paraId="6F1098D8" w14:textId="77777777" w:rsidR="009E5DF7" w:rsidRPr="00EC16DE" w:rsidRDefault="009E5DF7" w:rsidP="00EC16DE">
            <w:pPr>
              <w:rPr>
                <w:rFonts w:ascii="Arial" w:hAnsi="Arial" w:cs="Arial"/>
                <w:b/>
              </w:rPr>
            </w:pPr>
            <w:r w:rsidRPr="00EC16DE">
              <w:rPr>
                <w:rFonts w:ascii="Arial" w:hAnsi="Arial" w:cs="Arial"/>
                <w:b/>
              </w:rPr>
              <w:t>General Responsibilities</w:t>
            </w:r>
          </w:p>
        </w:tc>
        <w:tc>
          <w:tcPr>
            <w:tcW w:w="4392" w:type="dxa"/>
            <w:shd w:val="clear" w:color="auto" w:fill="8DB3E2" w:themeFill="text2" w:themeFillTint="66"/>
            <w:vAlign w:val="center"/>
          </w:tcPr>
          <w:p w14:paraId="6AC47A92" w14:textId="77777777" w:rsidR="009E5DF7" w:rsidRPr="00EC16DE" w:rsidRDefault="009E5DF7" w:rsidP="00EC16DE">
            <w:pPr>
              <w:rPr>
                <w:rFonts w:ascii="Arial" w:hAnsi="Arial" w:cs="Arial"/>
                <w:b/>
              </w:rPr>
            </w:pPr>
            <w:r w:rsidRPr="00EC16DE">
              <w:rPr>
                <w:rFonts w:ascii="Arial" w:hAnsi="Arial" w:cs="Arial"/>
                <w:b/>
              </w:rPr>
              <w:t>Qualifications/Experience</w:t>
            </w:r>
          </w:p>
        </w:tc>
      </w:tr>
      <w:tr w:rsidR="009E5DF7" w:rsidRPr="00EC16DE" w14:paraId="6B45FC25" w14:textId="77777777" w:rsidTr="009E5DF7">
        <w:tc>
          <w:tcPr>
            <w:tcW w:w="2388" w:type="dxa"/>
          </w:tcPr>
          <w:p w14:paraId="0A9AB900" w14:textId="77777777" w:rsidR="009E5DF7" w:rsidRPr="00EC16DE" w:rsidRDefault="009E5DF7">
            <w:pPr>
              <w:rPr>
                <w:rFonts w:ascii="Arial" w:hAnsi="Arial" w:cs="Arial"/>
              </w:rPr>
            </w:pPr>
          </w:p>
          <w:p w14:paraId="6CB7F0CA" w14:textId="77777777" w:rsidR="00094833" w:rsidRPr="00EC16DE" w:rsidRDefault="00094833">
            <w:pPr>
              <w:rPr>
                <w:rFonts w:ascii="Arial" w:hAnsi="Arial" w:cs="Arial"/>
              </w:rPr>
            </w:pPr>
          </w:p>
          <w:p w14:paraId="679D73A3" w14:textId="77777777" w:rsidR="00094833" w:rsidRPr="00EC16DE" w:rsidRDefault="00094833">
            <w:pPr>
              <w:rPr>
                <w:rFonts w:ascii="Arial" w:hAnsi="Arial" w:cs="Arial"/>
              </w:rPr>
            </w:pPr>
          </w:p>
        </w:tc>
        <w:tc>
          <w:tcPr>
            <w:tcW w:w="6396" w:type="dxa"/>
          </w:tcPr>
          <w:p w14:paraId="1E6A109B" w14:textId="77777777" w:rsidR="009E5DF7" w:rsidRPr="00EC16DE" w:rsidRDefault="009E5DF7">
            <w:pPr>
              <w:rPr>
                <w:rFonts w:ascii="Arial" w:hAnsi="Arial" w:cs="Arial"/>
              </w:rPr>
            </w:pPr>
          </w:p>
        </w:tc>
        <w:tc>
          <w:tcPr>
            <w:tcW w:w="4392" w:type="dxa"/>
          </w:tcPr>
          <w:p w14:paraId="660BBC5C" w14:textId="77777777" w:rsidR="009E5DF7" w:rsidRPr="00EC16DE" w:rsidRDefault="009E5DF7">
            <w:pPr>
              <w:rPr>
                <w:rFonts w:ascii="Arial" w:hAnsi="Arial" w:cs="Arial"/>
              </w:rPr>
            </w:pPr>
          </w:p>
        </w:tc>
      </w:tr>
      <w:tr w:rsidR="009E5DF7" w:rsidRPr="00EC16DE" w14:paraId="6C5BEF5E" w14:textId="77777777" w:rsidTr="009E5DF7">
        <w:tc>
          <w:tcPr>
            <w:tcW w:w="2388" w:type="dxa"/>
          </w:tcPr>
          <w:p w14:paraId="76E718C4" w14:textId="77777777" w:rsidR="009E5DF7" w:rsidRPr="00EC16DE" w:rsidRDefault="009E5DF7">
            <w:pPr>
              <w:rPr>
                <w:rFonts w:ascii="Arial" w:hAnsi="Arial" w:cs="Arial"/>
              </w:rPr>
            </w:pPr>
          </w:p>
          <w:p w14:paraId="1AAE04D3" w14:textId="77777777" w:rsidR="00094833" w:rsidRPr="00EC16DE" w:rsidRDefault="00094833">
            <w:pPr>
              <w:rPr>
                <w:rFonts w:ascii="Arial" w:hAnsi="Arial" w:cs="Arial"/>
              </w:rPr>
            </w:pPr>
          </w:p>
          <w:p w14:paraId="20FBE29A" w14:textId="77777777" w:rsidR="00094833" w:rsidRPr="00EC16DE" w:rsidRDefault="00094833">
            <w:pPr>
              <w:rPr>
                <w:rFonts w:ascii="Arial" w:hAnsi="Arial" w:cs="Arial"/>
              </w:rPr>
            </w:pPr>
          </w:p>
        </w:tc>
        <w:tc>
          <w:tcPr>
            <w:tcW w:w="6396" w:type="dxa"/>
          </w:tcPr>
          <w:p w14:paraId="7A310083" w14:textId="77777777" w:rsidR="009E5DF7" w:rsidRPr="00EC16DE" w:rsidRDefault="009E5DF7">
            <w:pPr>
              <w:rPr>
                <w:rFonts w:ascii="Arial" w:hAnsi="Arial" w:cs="Arial"/>
              </w:rPr>
            </w:pPr>
          </w:p>
        </w:tc>
        <w:tc>
          <w:tcPr>
            <w:tcW w:w="4392" w:type="dxa"/>
          </w:tcPr>
          <w:p w14:paraId="44EDA83C" w14:textId="77777777" w:rsidR="009E5DF7" w:rsidRPr="00EC16DE" w:rsidRDefault="009E5DF7">
            <w:pPr>
              <w:rPr>
                <w:rFonts w:ascii="Arial" w:hAnsi="Arial" w:cs="Arial"/>
              </w:rPr>
            </w:pPr>
          </w:p>
        </w:tc>
      </w:tr>
      <w:tr w:rsidR="009E5DF7" w:rsidRPr="00EC16DE" w14:paraId="7134EF99" w14:textId="77777777" w:rsidTr="009E5DF7">
        <w:tc>
          <w:tcPr>
            <w:tcW w:w="2388" w:type="dxa"/>
          </w:tcPr>
          <w:p w14:paraId="1DFAE6BB" w14:textId="77777777" w:rsidR="009E5DF7" w:rsidRPr="00EC16DE" w:rsidRDefault="009E5DF7">
            <w:pPr>
              <w:rPr>
                <w:rFonts w:ascii="Arial" w:hAnsi="Arial" w:cs="Arial"/>
              </w:rPr>
            </w:pPr>
          </w:p>
          <w:p w14:paraId="3D7257E5" w14:textId="77777777" w:rsidR="00094833" w:rsidRPr="00EC16DE" w:rsidRDefault="00094833">
            <w:pPr>
              <w:rPr>
                <w:rFonts w:ascii="Arial" w:hAnsi="Arial" w:cs="Arial"/>
              </w:rPr>
            </w:pPr>
          </w:p>
          <w:p w14:paraId="66A2BC5D" w14:textId="77777777" w:rsidR="00094833" w:rsidRPr="00EC16DE" w:rsidRDefault="00094833">
            <w:pPr>
              <w:rPr>
                <w:rFonts w:ascii="Arial" w:hAnsi="Arial" w:cs="Arial"/>
              </w:rPr>
            </w:pPr>
          </w:p>
        </w:tc>
        <w:tc>
          <w:tcPr>
            <w:tcW w:w="6396" w:type="dxa"/>
          </w:tcPr>
          <w:p w14:paraId="0C212344" w14:textId="77777777" w:rsidR="009E5DF7" w:rsidRPr="00EC16DE" w:rsidRDefault="009E5DF7">
            <w:pPr>
              <w:rPr>
                <w:rFonts w:ascii="Arial" w:hAnsi="Arial" w:cs="Arial"/>
              </w:rPr>
            </w:pPr>
          </w:p>
        </w:tc>
        <w:tc>
          <w:tcPr>
            <w:tcW w:w="4392" w:type="dxa"/>
          </w:tcPr>
          <w:p w14:paraId="6E529542" w14:textId="77777777" w:rsidR="009E5DF7" w:rsidRPr="00EC16DE" w:rsidRDefault="009E5DF7">
            <w:pPr>
              <w:rPr>
                <w:rFonts w:ascii="Arial" w:hAnsi="Arial" w:cs="Arial"/>
              </w:rPr>
            </w:pPr>
          </w:p>
        </w:tc>
      </w:tr>
      <w:tr w:rsidR="009E5DF7" w:rsidRPr="00EC16DE" w14:paraId="7ECAD787" w14:textId="77777777" w:rsidTr="009E5DF7">
        <w:tc>
          <w:tcPr>
            <w:tcW w:w="2388" w:type="dxa"/>
          </w:tcPr>
          <w:p w14:paraId="16D8ACB5" w14:textId="77777777" w:rsidR="009E5DF7" w:rsidRPr="00EC16DE" w:rsidRDefault="009E5DF7">
            <w:pPr>
              <w:rPr>
                <w:rFonts w:ascii="Arial" w:hAnsi="Arial" w:cs="Arial"/>
              </w:rPr>
            </w:pPr>
          </w:p>
          <w:p w14:paraId="1166536E" w14:textId="77777777" w:rsidR="00094833" w:rsidRPr="00EC16DE" w:rsidRDefault="00094833">
            <w:pPr>
              <w:rPr>
                <w:rFonts w:ascii="Arial" w:hAnsi="Arial" w:cs="Arial"/>
              </w:rPr>
            </w:pPr>
          </w:p>
          <w:p w14:paraId="1D9B54DE" w14:textId="77777777" w:rsidR="00094833" w:rsidRPr="00EC16DE" w:rsidRDefault="00094833">
            <w:pPr>
              <w:rPr>
                <w:rFonts w:ascii="Arial" w:hAnsi="Arial" w:cs="Arial"/>
              </w:rPr>
            </w:pPr>
          </w:p>
        </w:tc>
        <w:tc>
          <w:tcPr>
            <w:tcW w:w="6396" w:type="dxa"/>
          </w:tcPr>
          <w:p w14:paraId="6B137B13" w14:textId="77777777" w:rsidR="009E5DF7" w:rsidRPr="00EC16DE" w:rsidRDefault="009E5DF7">
            <w:pPr>
              <w:rPr>
                <w:rFonts w:ascii="Arial" w:hAnsi="Arial" w:cs="Arial"/>
              </w:rPr>
            </w:pPr>
          </w:p>
        </w:tc>
        <w:tc>
          <w:tcPr>
            <w:tcW w:w="4392" w:type="dxa"/>
          </w:tcPr>
          <w:p w14:paraId="65656B1B" w14:textId="77777777" w:rsidR="009E5DF7" w:rsidRPr="00EC16DE" w:rsidRDefault="009E5DF7">
            <w:pPr>
              <w:rPr>
                <w:rFonts w:ascii="Arial" w:hAnsi="Arial" w:cs="Arial"/>
              </w:rPr>
            </w:pPr>
          </w:p>
        </w:tc>
      </w:tr>
      <w:tr w:rsidR="009E5DF7" w:rsidRPr="00EC16DE" w14:paraId="7553F21D" w14:textId="77777777" w:rsidTr="009E5DF7">
        <w:tc>
          <w:tcPr>
            <w:tcW w:w="2388" w:type="dxa"/>
          </w:tcPr>
          <w:p w14:paraId="46BB4563" w14:textId="77777777" w:rsidR="009E5DF7" w:rsidRPr="00EC16DE" w:rsidRDefault="009E5DF7">
            <w:pPr>
              <w:rPr>
                <w:rFonts w:ascii="Arial" w:hAnsi="Arial" w:cs="Arial"/>
              </w:rPr>
            </w:pPr>
          </w:p>
          <w:p w14:paraId="1961BDCF" w14:textId="77777777" w:rsidR="00094833" w:rsidRPr="00EC16DE" w:rsidRDefault="00094833">
            <w:pPr>
              <w:rPr>
                <w:rFonts w:ascii="Arial" w:hAnsi="Arial" w:cs="Arial"/>
              </w:rPr>
            </w:pPr>
          </w:p>
          <w:p w14:paraId="55BB75AE" w14:textId="77777777" w:rsidR="00094833" w:rsidRPr="00EC16DE" w:rsidRDefault="00094833">
            <w:pPr>
              <w:rPr>
                <w:rFonts w:ascii="Arial" w:hAnsi="Arial" w:cs="Arial"/>
              </w:rPr>
            </w:pPr>
          </w:p>
        </w:tc>
        <w:tc>
          <w:tcPr>
            <w:tcW w:w="6396" w:type="dxa"/>
          </w:tcPr>
          <w:p w14:paraId="139E78FE" w14:textId="77777777" w:rsidR="009E5DF7" w:rsidRPr="00EC16DE" w:rsidRDefault="009E5DF7">
            <w:pPr>
              <w:rPr>
                <w:rFonts w:ascii="Arial" w:hAnsi="Arial" w:cs="Arial"/>
              </w:rPr>
            </w:pPr>
          </w:p>
        </w:tc>
        <w:tc>
          <w:tcPr>
            <w:tcW w:w="4392" w:type="dxa"/>
          </w:tcPr>
          <w:p w14:paraId="41946783" w14:textId="77777777" w:rsidR="009E5DF7" w:rsidRPr="00EC16DE" w:rsidRDefault="009E5DF7">
            <w:pPr>
              <w:rPr>
                <w:rFonts w:ascii="Arial" w:hAnsi="Arial" w:cs="Arial"/>
              </w:rPr>
            </w:pPr>
          </w:p>
        </w:tc>
      </w:tr>
      <w:tr w:rsidR="009E5DF7" w:rsidRPr="00EC16DE" w14:paraId="4AEE76A7" w14:textId="77777777" w:rsidTr="009E5DF7">
        <w:tc>
          <w:tcPr>
            <w:tcW w:w="2388" w:type="dxa"/>
          </w:tcPr>
          <w:p w14:paraId="307C4776" w14:textId="77777777" w:rsidR="009E5DF7" w:rsidRPr="00EC16DE" w:rsidRDefault="009E5DF7">
            <w:pPr>
              <w:rPr>
                <w:rFonts w:ascii="Arial" w:hAnsi="Arial" w:cs="Arial"/>
              </w:rPr>
            </w:pPr>
          </w:p>
          <w:p w14:paraId="2ACE3656" w14:textId="77777777" w:rsidR="00094833" w:rsidRPr="00EC16DE" w:rsidRDefault="00094833" w:rsidP="008A174B">
            <w:pPr>
              <w:jc w:val="right"/>
              <w:rPr>
                <w:rFonts w:ascii="Arial" w:hAnsi="Arial" w:cs="Arial"/>
              </w:rPr>
            </w:pPr>
          </w:p>
        </w:tc>
        <w:tc>
          <w:tcPr>
            <w:tcW w:w="6396" w:type="dxa"/>
          </w:tcPr>
          <w:p w14:paraId="44074B1F" w14:textId="77777777" w:rsidR="009E5DF7" w:rsidRPr="00EC16DE" w:rsidRDefault="009E5DF7">
            <w:pPr>
              <w:rPr>
                <w:rFonts w:ascii="Arial" w:hAnsi="Arial" w:cs="Arial"/>
              </w:rPr>
            </w:pPr>
          </w:p>
        </w:tc>
        <w:tc>
          <w:tcPr>
            <w:tcW w:w="4392" w:type="dxa"/>
          </w:tcPr>
          <w:p w14:paraId="66D9C1D8" w14:textId="77777777" w:rsidR="009E5DF7" w:rsidRPr="00EC16DE" w:rsidRDefault="009E5DF7">
            <w:pPr>
              <w:rPr>
                <w:rFonts w:ascii="Arial" w:hAnsi="Arial" w:cs="Arial"/>
              </w:rPr>
            </w:pPr>
          </w:p>
        </w:tc>
      </w:tr>
      <w:tr w:rsidR="009E5DF7" w:rsidRPr="00EC16DE" w14:paraId="70311C65" w14:textId="77777777" w:rsidTr="00EC16DE">
        <w:trPr>
          <w:trHeight w:val="398"/>
        </w:trPr>
        <w:tc>
          <w:tcPr>
            <w:tcW w:w="2388" w:type="dxa"/>
            <w:shd w:val="clear" w:color="auto" w:fill="8DB3E2" w:themeFill="text2" w:themeFillTint="66"/>
            <w:vAlign w:val="center"/>
          </w:tcPr>
          <w:p w14:paraId="394AAFD2" w14:textId="77777777" w:rsidR="009E5DF7" w:rsidRPr="00EC16DE" w:rsidRDefault="00094833" w:rsidP="00EC16DE">
            <w:pPr>
              <w:rPr>
                <w:rFonts w:ascii="Arial" w:hAnsi="Arial" w:cs="Arial"/>
                <w:b/>
              </w:rPr>
            </w:pPr>
            <w:r w:rsidRPr="00EC16DE">
              <w:rPr>
                <w:rFonts w:ascii="Arial" w:hAnsi="Arial" w:cs="Arial"/>
              </w:rPr>
              <w:lastRenderedPageBreak/>
              <w:br w:type="page"/>
            </w:r>
            <w:r w:rsidR="009E5DF7" w:rsidRPr="00EC16DE">
              <w:rPr>
                <w:rFonts w:ascii="Arial" w:hAnsi="Arial" w:cs="Arial"/>
                <w:b/>
              </w:rPr>
              <w:t>Technical Key Staff</w:t>
            </w:r>
          </w:p>
        </w:tc>
        <w:tc>
          <w:tcPr>
            <w:tcW w:w="6396" w:type="dxa"/>
            <w:shd w:val="clear" w:color="auto" w:fill="8DB3E2" w:themeFill="text2" w:themeFillTint="66"/>
            <w:vAlign w:val="center"/>
          </w:tcPr>
          <w:p w14:paraId="0147EC40" w14:textId="77777777" w:rsidR="009E5DF7" w:rsidRPr="00EC16DE" w:rsidRDefault="009E5DF7" w:rsidP="00EC16DE">
            <w:pPr>
              <w:rPr>
                <w:rFonts w:ascii="Arial" w:hAnsi="Arial" w:cs="Arial"/>
                <w:b/>
              </w:rPr>
            </w:pPr>
            <w:r w:rsidRPr="00EC16DE">
              <w:rPr>
                <w:rFonts w:ascii="Arial" w:hAnsi="Arial" w:cs="Arial"/>
                <w:b/>
              </w:rPr>
              <w:t>General Responsibilities</w:t>
            </w:r>
          </w:p>
        </w:tc>
        <w:tc>
          <w:tcPr>
            <w:tcW w:w="4392" w:type="dxa"/>
            <w:shd w:val="clear" w:color="auto" w:fill="8DB3E2" w:themeFill="text2" w:themeFillTint="66"/>
            <w:vAlign w:val="center"/>
          </w:tcPr>
          <w:p w14:paraId="3F3F0860" w14:textId="77777777" w:rsidR="009E5DF7" w:rsidRPr="00EC16DE" w:rsidRDefault="009E5DF7" w:rsidP="00EC16DE">
            <w:pPr>
              <w:rPr>
                <w:rFonts w:ascii="Arial" w:hAnsi="Arial" w:cs="Arial"/>
                <w:b/>
              </w:rPr>
            </w:pPr>
            <w:r w:rsidRPr="00EC16DE">
              <w:rPr>
                <w:rFonts w:ascii="Arial" w:hAnsi="Arial" w:cs="Arial"/>
                <w:b/>
              </w:rPr>
              <w:t>Qualifications/Experience</w:t>
            </w:r>
          </w:p>
        </w:tc>
      </w:tr>
      <w:tr w:rsidR="009E5DF7" w:rsidRPr="00EC16DE" w14:paraId="5CA5F9A8" w14:textId="77777777" w:rsidTr="009E5DF7">
        <w:tc>
          <w:tcPr>
            <w:tcW w:w="2388" w:type="dxa"/>
          </w:tcPr>
          <w:p w14:paraId="271B4BF9" w14:textId="77777777" w:rsidR="009E5DF7" w:rsidRPr="00EC16DE" w:rsidRDefault="009E5DF7">
            <w:pPr>
              <w:rPr>
                <w:rFonts w:ascii="Arial" w:hAnsi="Arial" w:cs="Arial"/>
              </w:rPr>
            </w:pPr>
          </w:p>
          <w:p w14:paraId="5D3E5DE8" w14:textId="77777777" w:rsidR="00094833" w:rsidRPr="00EC16DE" w:rsidRDefault="00094833">
            <w:pPr>
              <w:rPr>
                <w:rFonts w:ascii="Arial" w:hAnsi="Arial" w:cs="Arial"/>
              </w:rPr>
            </w:pPr>
          </w:p>
          <w:p w14:paraId="3CA56DF0" w14:textId="77777777" w:rsidR="00094833" w:rsidRPr="00EC16DE" w:rsidRDefault="00094833">
            <w:pPr>
              <w:rPr>
                <w:rFonts w:ascii="Arial" w:hAnsi="Arial" w:cs="Arial"/>
              </w:rPr>
            </w:pPr>
          </w:p>
        </w:tc>
        <w:tc>
          <w:tcPr>
            <w:tcW w:w="6396" w:type="dxa"/>
          </w:tcPr>
          <w:p w14:paraId="3177762B" w14:textId="77777777" w:rsidR="009E5DF7" w:rsidRPr="00EC16DE" w:rsidRDefault="009E5DF7">
            <w:pPr>
              <w:rPr>
                <w:rFonts w:ascii="Arial" w:hAnsi="Arial" w:cs="Arial"/>
              </w:rPr>
            </w:pPr>
          </w:p>
        </w:tc>
        <w:tc>
          <w:tcPr>
            <w:tcW w:w="4392" w:type="dxa"/>
          </w:tcPr>
          <w:p w14:paraId="4EFD0B43" w14:textId="77777777" w:rsidR="009E5DF7" w:rsidRPr="00EC16DE" w:rsidRDefault="009E5DF7">
            <w:pPr>
              <w:rPr>
                <w:rFonts w:ascii="Arial" w:hAnsi="Arial" w:cs="Arial"/>
              </w:rPr>
            </w:pPr>
          </w:p>
        </w:tc>
      </w:tr>
      <w:tr w:rsidR="009E5DF7" w:rsidRPr="00EC16DE" w14:paraId="6BD2DD13" w14:textId="77777777" w:rsidTr="009E5DF7">
        <w:tc>
          <w:tcPr>
            <w:tcW w:w="2388" w:type="dxa"/>
          </w:tcPr>
          <w:p w14:paraId="66678695" w14:textId="77777777" w:rsidR="009E5DF7" w:rsidRPr="00EC16DE" w:rsidRDefault="009E5DF7">
            <w:pPr>
              <w:rPr>
                <w:rFonts w:ascii="Arial" w:hAnsi="Arial" w:cs="Arial"/>
              </w:rPr>
            </w:pPr>
          </w:p>
          <w:p w14:paraId="2CA2F931" w14:textId="77777777" w:rsidR="00094833" w:rsidRPr="00EC16DE" w:rsidRDefault="00094833">
            <w:pPr>
              <w:rPr>
                <w:rFonts w:ascii="Arial" w:hAnsi="Arial" w:cs="Arial"/>
              </w:rPr>
            </w:pPr>
          </w:p>
          <w:p w14:paraId="033E9855" w14:textId="77777777" w:rsidR="00094833" w:rsidRPr="00EC16DE" w:rsidRDefault="00094833">
            <w:pPr>
              <w:rPr>
                <w:rFonts w:ascii="Arial" w:hAnsi="Arial" w:cs="Arial"/>
              </w:rPr>
            </w:pPr>
          </w:p>
        </w:tc>
        <w:tc>
          <w:tcPr>
            <w:tcW w:w="6396" w:type="dxa"/>
          </w:tcPr>
          <w:p w14:paraId="1366ABF4" w14:textId="77777777" w:rsidR="009E5DF7" w:rsidRPr="00EC16DE" w:rsidRDefault="009E5DF7">
            <w:pPr>
              <w:rPr>
                <w:rFonts w:ascii="Arial" w:hAnsi="Arial" w:cs="Arial"/>
              </w:rPr>
            </w:pPr>
          </w:p>
        </w:tc>
        <w:tc>
          <w:tcPr>
            <w:tcW w:w="4392" w:type="dxa"/>
          </w:tcPr>
          <w:p w14:paraId="64DF7686" w14:textId="77777777" w:rsidR="009E5DF7" w:rsidRPr="00EC16DE" w:rsidRDefault="009E5DF7">
            <w:pPr>
              <w:rPr>
                <w:rFonts w:ascii="Arial" w:hAnsi="Arial" w:cs="Arial"/>
              </w:rPr>
            </w:pPr>
          </w:p>
        </w:tc>
      </w:tr>
      <w:tr w:rsidR="009E5DF7" w:rsidRPr="00EC16DE" w14:paraId="01AB430A" w14:textId="77777777" w:rsidTr="009E5DF7">
        <w:tc>
          <w:tcPr>
            <w:tcW w:w="2388" w:type="dxa"/>
          </w:tcPr>
          <w:p w14:paraId="13781F69" w14:textId="77777777" w:rsidR="009E5DF7" w:rsidRPr="00EC16DE" w:rsidRDefault="009E5DF7">
            <w:pPr>
              <w:rPr>
                <w:rFonts w:ascii="Arial" w:hAnsi="Arial" w:cs="Arial"/>
              </w:rPr>
            </w:pPr>
          </w:p>
          <w:p w14:paraId="0259BC37" w14:textId="77777777" w:rsidR="00094833" w:rsidRPr="00EC16DE" w:rsidRDefault="00094833">
            <w:pPr>
              <w:rPr>
                <w:rFonts w:ascii="Arial" w:hAnsi="Arial" w:cs="Arial"/>
              </w:rPr>
            </w:pPr>
          </w:p>
          <w:p w14:paraId="47963EE1" w14:textId="77777777" w:rsidR="00094833" w:rsidRPr="00EC16DE" w:rsidRDefault="00094833">
            <w:pPr>
              <w:rPr>
                <w:rFonts w:ascii="Arial" w:hAnsi="Arial" w:cs="Arial"/>
              </w:rPr>
            </w:pPr>
          </w:p>
        </w:tc>
        <w:tc>
          <w:tcPr>
            <w:tcW w:w="6396" w:type="dxa"/>
          </w:tcPr>
          <w:p w14:paraId="69F720B8" w14:textId="77777777" w:rsidR="009E5DF7" w:rsidRPr="00EC16DE" w:rsidRDefault="009E5DF7">
            <w:pPr>
              <w:rPr>
                <w:rFonts w:ascii="Arial" w:hAnsi="Arial" w:cs="Arial"/>
              </w:rPr>
            </w:pPr>
          </w:p>
        </w:tc>
        <w:tc>
          <w:tcPr>
            <w:tcW w:w="4392" w:type="dxa"/>
          </w:tcPr>
          <w:p w14:paraId="48AF21AA" w14:textId="77777777" w:rsidR="009E5DF7" w:rsidRPr="00EC16DE" w:rsidRDefault="009E5DF7">
            <w:pPr>
              <w:rPr>
                <w:rFonts w:ascii="Arial" w:hAnsi="Arial" w:cs="Arial"/>
              </w:rPr>
            </w:pPr>
          </w:p>
        </w:tc>
      </w:tr>
      <w:tr w:rsidR="009E5DF7" w:rsidRPr="00EC16DE" w14:paraId="4162696D" w14:textId="77777777" w:rsidTr="009E5DF7">
        <w:tc>
          <w:tcPr>
            <w:tcW w:w="2388" w:type="dxa"/>
          </w:tcPr>
          <w:p w14:paraId="223786AA" w14:textId="77777777" w:rsidR="009E5DF7" w:rsidRPr="00EC16DE" w:rsidRDefault="009E5DF7">
            <w:pPr>
              <w:rPr>
                <w:rFonts w:ascii="Arial" w:hAnsi="Arial" w:cs="Arial"/>
              </w:rPr>
            </w:pPr>
          </w:p>
          <w:p w14:paraId="4735EBCC" w14:textId="77777777" w:rsidR="00094833" w:rsidRPr="00EC16DE" w:rsidRDefault="00094833">
            <w:pPr>
              <w:rPr>
                <w:rFonts w:ascii="Arial" w:hAnsi="Arial" w:cs="Arial"/>
              </w:rPr>
            </w:pPr>
          </w:p>
          <w:p w14:paraId="7AA3B8E3" w14:textId="77777777" w:rsidR="00094833" w:rsidRPr="00EC16DE" w:rsidRDefault="00094833">
            <w:pPr>
              <w:rPr>
                <w:rFonts w:ascii="Arial" w:hAnsi="Arial" w:cs="Arial"/>
              </w:rPr>
            </w:pPr>
          </w:p>
        </w:tc>
        <w:tc>
          <w:tcPr>
            <w:tcW w:w="6396" w:type="dxa"/>
          </w:tcPr>
          <w:p w14:paraId="75F8DD1D" w14:textId="77777777" w:rsidR="009E5DF7" w:rsidRPr="00EC16DE" w:rsidRDefault="009E5DF7">
            <w:pPr>
              <w:rPr>
                <w:rFonts w:ascii="Arial" w:hAnsi="Arial" w:cs="Arial"/>
              </w:rPr>
            </w:pPr>
          </w:p>
        </w:tc>
        <w:tc>
          <w:tcPr>
            <w:tcW w:w="4392" w:type="dxa"/>
          </w:tcPr>
          <w:p w14:paraId="67479D17" w14:textId="77777777" w:rsidR="009E5DF7" w:rsidRPr="00EC16DE" w:rsidRDefault="009E5DF7">
            <w:pPr>
              <w:rPr>
                <w:rFonts w:ascii="Arial" w:hAnsi="Arial" w:cs="Arial"/>
              </w:rPr>
            </w:pPr>
          </w:p>
        </w:tc>
      </w:tr>
      <w:tr w:rsidR="009E5DF7" w:rsidRPr="00EC16DE" w14:paraId="61D4B3D9" w14:textId="77777777" w:rsidTr="009E5DF7">
        <w:tc>
          <w:tcPr>
            <w:tcW w:w="2388" w:type="dxa"/>
          </w:tcPr>
          <w:p w14:paraId="77734DEA" w14:textId="77777777" w:rsidR="009E5DF7" w:rsidRPr="00EC16DE" w:rsidRDefault="009E5DF7">
            <w:pPr>
              <w:rPr>
                <w:rFonts w:ascii="Arial" w:hAnsi="Arial" w:cs="Arial"/>
              </w:rPr>
            </w:pPr>
          </w:p>
          <w:p w14:paraId="1D81099D" w14:textId="77777777" w:rsidR="00094833" w:rsidRPr="00EC16DE" w:rsidRDefault="00094833">
            <w:pPr>
              <w:rPr>
                <w:rFonts w:ascii="Arial" w:hAnsi="Arial" w:cs="Arial"/>
              </w:rPr>
            </w:pPr>
          </w:p>
          <w:p w14:paraId="7A5A8C65" w14:textId="77777777" w:rsidR="00094833" w:rsidRPr="00EC16DE" w:rsidRDefault="00094833">
            <w:pPr>
              <w:rPr>
                <w:rFonts w:ascii="Arial" w:hAnsi="Arial" w:cs="Arial"/>
              </w:rPr>
            </w:pPr>
          </w:p>
        </w:tc>
        <w:tc>
          <w:tcPr>
            <w:tcW w:w="6396" w:type="dxa"/>
          </w:tcPr>
          <w:p w14:paraId="7EC90004" w14:textId="77777777" w:rsidR="009E5DF7" w:rsidRPr="00EC16DE" w:rsidRDefault="009E5DF7">
            <w:pPr>
              <w:rPr>
                <w:rFonts w:ascii="Arial" w:hAnsi="Arial" w:cs="Arial"/>
              </w:rPr>
            </w:pPr>
          </w:p>
        </w:tc>
        <w:tc>
          <w:tcPr>
            <w:tcW w:w="4392" w:type="dxa"/>
          </w:tcPr>
          <w:p w14:paraId="00128714" w14:textId="77777777" w:rsidR="009E5DF7" w:rsidRPr="00EC16DE" w:rsidRDefault="009E5DF7">
            <w:pPr>
              <w:rPr>
                <w:rFonts w:ascii="Arial" w:hAnsi="Arial" w:cs="Arial"/>
              </w:rPr>
            </w:pPr>
          </w:p>
        </w:tc>
      </w:tr>
      <w:tr w:rsidR="009E5DF7" w:rsidRPr="00EC16DE" w14:paraId="4F1FF892" w14:textId="77777777" w:rsidTr="009E5DF7">
        <w:tc>
          <w:tcPr>
            <w:tcW w:w="2388" w:type="dxa"/>
          </w:tcPr>
          <w:p w14:paraId="380484C5" w14:textId="77777777" w:rsidR="009E5DF7" w:rsidRPr="00EC16DE" w:rsidRDefault="009E5DF7">
            <w:pPr>
              <w:rPr>
                <w:rFonts w:ascii="Arial" w:hAnsi="Arial" w:cs="Arial"/>
              </w:rPr>
            </w:pPr>
          </w:p>
          <w:p w14:paraId="20664120" w14:textId="77777777" w:rsidR="00094833" w:rsidRPr="00EC16DE" w:rsidRDefault="00094833">
            <w:pPr>
              <w:rPr>
                <w:rFonts w:ascii="Arial" w:hAnsi="Arial" w:cs="Arial"/>
              </w:rPr>
            </w:pPr>
          </w:p>
          <w:p w14:paraId="0DDD2E03" w14:textId="77777777" w:rsidR="00094833" w:rsidRPr="00EC16DE" w:rsidRDefault="00094833">
            <w:pPr>
              <w:rPr>
                <w:rFonts w:ascii="Arial" w:hAnsi="Arial" w:cs="Arial"/>
              </w:rPr>
            </w:pPr>
          </w:p>
        </w:tc>
        <w:tc>
          <w:tcPr>
            <w:tcW w:w="6396" w:type="dxa"/>
          </w:tcPr>
          <w:p w14:paraId="793AE435" w14:textId="77777777" w:rsidR="009E5DF7" w:rsidRPr="00EC16DE" w:rsidRDefault="009E5DF7">
            <w:pPr>
              <w:rPr>
                <w:rFonts w:ascii="Arial" w:hAnsi="Arial" w:cs="Arial"/>
              </w:rPr>
            </w:pPr>
          </w:p>
        </w:tc>
        <w:tc>
          <w:tcPr>
            <w:tcW w:w="4392" w:type="dxa"/>
          </w:tcPr>
          <w:p w14:paraId="6351AB28" w14:textId="77777777" w:rsidR="009E5DF7" w:rsidRPr="00EC16DE" w:rsidRDefault="009E5DF7">
            <w:pPr>
              <w:rPr>
                <w:rFonts w:ascii="Arial" w:hAnsi="Arial" w:cs="Arial"/>
              </w:rPr>
            </w:pPr>
          </w:p>
        </w:tc>
      </w:tr>
      <w:tr w:rsidR="009E5DF7" w:rsidRPr="00EC16DE" w14:paraId="489662FE" w14:textId="77777777" w:rsidTr="009E5DF7">
        <w:tc>
          <w:tcPr>
            <w:tcW w:w="2388" w:type="dxa"/>
          </w:tcPr>
          <w:p w14:paraId="188FC71E" w14:textId="77777777" w:rsidR="009E5DF7" w:rsidRPr="00EC16DE" w:rsidRDefault="009E5DF7">
            <w:pPr>
              <w:rPr>
                <w:rFonts w:ascii="Arial" w:hAnsi="Arial" w:cs="Arial"/>
              </w:rPr>
            </w:pPr>
          </w:p>
          <w:p w14:paraId="5ED687B6" w14:textId="77777777" w:rsidR="00094833" w:rsidRPr="00EC16DE" w:rsidRDefault="00094833">
            <w:pPr>
              <w:rPr>
                <w:rFonts w:ascii="Arial" w:hAnsi="Arial" w:cs="Arial"/>
              </w:rPr>
            </w:pPr>
          </w:p>
          <w:p w14:paraId="67214BB3" w14:textId="77777777" w:rsidR="00094833" w:rsidRPr="00EC16DE" w:rsidRDefault="00094833">
            <w:pPr>
              <w:rPr>
                <w:rFonts w:ascii="Arial" w:hAnsi="Arial" w:cs="Arial"/>
              </w:rPr>
            </w:pPr>
          </w:p>
        </w:tc>
        <w:tc>
          <w:tcPr>
            <w:tcW w:w="6396" w:type="dxa"/>
          </w:tcPr>
          <w:p w14:paraId="0361F22A" w14:textId="77777777" w:rsidR="009E5DF7" w:rsidRPr="00EC16DE" w:rsidRDefault="009E5DF7">
            <w:pPr>
              <w:rPr>
                <w:rFonts w:ascii="Arial" w:hAnsi="Arial" w:cs="Arial"/>
              </w:rPr>
            </w:pPr>
          </w:p>
        </w:tc>
        <w:tc>
          <w:tcPr>
            <w:tcW w:w="4392" w:type="dxa"/>
          </w:tcPr>
          <w:p w14:paraId="5F93EA75" w14:textId="77777777" w:rsidR="009E5DF7" w:rsidRPr="00EC16DE" w:rsidRDefault="009E5DF7">
            <w:pPr>
              <w:rPr>
                <w:rFonts w:ascii="Arial" w:hAnsi="Arial" w:cs="Arial"/>
              </w:rPr>
            </w:pPr>
          </w:p>
        </w:tc>
      </w:tr>
    </w:tbl>
    <w:p w14:paraId="4C6097F8" w14:textId="77777777" w:rsidR="00094833" w:rsidRPr="00094833" w:rsidRDefault="00094833">
      <w:pPr>
        <w:rPr>
          <w:rFonts w:ascii="Times New Roman" w:hAnsi="Times New Roman" w:cs="Times New Roman"/>
        </w:rPr>
      </w:pPr>
    </w:p>
    <w:p w14:paraId="30B2DBF0" w14:textId="77777777" w:rsidR="00094833" w:rsidRPr="00094833" w:rsidRDefault="00094833">
      <w:pPr>
        <w:rPr>
          <w:rFonts w:ascii="Times New Roman" w:hAnsi="Times New Roman" w:cs="Times New Roman"/>
        </w:rPr>
      </w:pPr>
      <w:r w:rsidRPr="00094833">
        <w:rPr>
          <w:rFonts w:ascii="Times New Roman" w:hAnsi="Times New Roman" w:cs="Times New Roman"/>
        </w:rPr>
        <w:br w:type="page"/>
      </w:r>
    </w:p>
    <w:p w14:paraId="58AC4DAB" w14:textId="77777777" w:rsidR="009E5DF7" w:rsidRPr="00094833" w:rsidRDefault="009E5DF7">
      <w:pPr>
        <w:rPr>
          <w:rFonts w:ascii="Times New Roman" w:hAnsi="Times New Roman" w:cs="Times New Roman"/>
        </w:rPr>
      </w:pPr>
    </w:p>
    <w:tbl>
      <w:tblPr>
        <w:tblStyle w:val="TableGrid"/>
        <w:tblW w:w="0" w:type="auto"/>
        <w:tblLook w:val="04A0" w:firstRow="1" w:lastRow="0" w:firstColumn="1" w:lastColumn="0" w:noHBand="0" w:noVBand="1"/>
      </w:tblPr>
      <w:tblGrid>
        <w:gridCol w:w="2339"/>
        <w:gridCol w:w="6263"/>
        <w:gridCol w:w="4348"/>
      </w:tblGrid>
      <w:tr w:rsidR="009E5DF7" w:rsidRPr="00EC16DE" w14:paraId="34236816" w14:textId="77777777" w:rsidTr="00EC16DE">
        <w:trPr>
          <w:trHeight w:val="374"/>
        </w:trPr>
        <w:tc>
          <w:tcPr>
            <w:tcW w:w="2388" w:type="dxa"/>
            <w:shd w:val="clear" w:color="auto" w:fill="8DB3E2" w:themeFill="text2" w:themeFillTint="66"/>
            <w:vAlign w:val="center"/>
          </w:tcPr>
          <w:p w14:paraId="652C7DE6" w14:textId="77777777" w:rsidR="009E5DF7" w:rsidRPr="00EC16DE" w:rsidRDefault="009E5DF7" w:rsidP="00EC16DE">
            <w:pPr>
              <w:rPr>
                <w:rFonts w:ascii="Arial" w:hAnsi="Arial" w:cs="Arial"/>
                <w:b/>
              </w:rPr>
            </w:pPr>
            <w:r w:rsidRPr="00EC16DE">
              <w:rPr>
                <w:rFonts w:ascii="Arial" w:hAnsi="Arial" w:cs="Arial"/>
                <w:b/>
              </w:rPr>
              <w:t>PBM Key Staff</w:t>
            </w:r>
          </w:p>
        </w:tc>
        <w:tc>
          <w:tcPr>
            <w:tcW w:w="6396" w:type="dxa"/>
            <w:shd w:val="clear" w:color="auto" w:fill="8DB3E2" w:themeFill="text2" w:themeFillTint="66"/>
            <w:vAlign w:val="center"/>
          </w:tcPr>
          <w:p w14:paraId="76E6C628" w14:textId="77777777" w:rsidR="009E5DF7" w:rsidRPr="00EC16DE" w:rsidRDefault="009E5DF7" w:rsidP="00EC16DE">
            <w:pPr>
              <w:rPr>
                <w:rFonts w:ascii="Arial" w:hAnsi="Arial" w:cs="Arial"/>
                <w:b/>
              </w:rPr>
            </w:pPr>
            <w:r w:rsidRPr="00EC16DE">
              <w:rPr>
                <w:rFonts w:ascii="Arial" w:hAnsi="Arial" w:cs="Arial"/>
                <w:b/>
              </w:rPr>
              <w:t>General Responsibilities</w:t>
            </w:r>
          </w:p>
        </w:tc>
        <w:tc>
          <w:tcPr>
            <w:tcW w:w="4392" w:type="dxa"/>
            <w:shd w:val="clear" w:color="auto" w:fill="8DB3E2" w:themeFill="text2" w:themeFillTint="66"/>
            <w:vAlign w:val="center"/>
          </w:tcPr>
          <w:p w14:paraId="0E4CD210" w14:textId="77777777" w:rsidR="009E5DF7" w:rsidRPr="00EC16DE" w:rsidRDefault="009E5DF7" w:rsidP="00EC16DE">
            <w:pPr>
              <w:rPr>
                <w:rFonts w:ascii="Arial" w:hAnsi="Arial" w:cs="Arial"/>
                <w:b/>
              </w:rPr>
            </w:pPr>
            <w:r w:rsidRPr="00EC16DE">
              <w:rPr>
                <w:rFonts w:ascii="Arial" w:hAnsi="Arial" w:cs="Arial"/>
                <w:b/>
              </w:rPr>
              <w:t>Qualifications/Experience</w:t>
            </w:r>
          </w:p>
        </w:tc>
      </w:tr>
      <w:tr w:rsidR="009E5DF7" w:rsidRPr="00EC16DE" w14:paraId="5695E45B" w14:textId="77777777" w:rsidTr="009E5DF7">
        <w:tc>
          <w:tcPr>
            <w:tcW w:w="2388" w:type="dxa"/>
          </w:tcPr>
          <w:p w14:paraId="4D5CD747" w14:textId="77777777" w:rsidR="009E5DF7" w:rsidRPr="00EC16DE" w:rsidRDefault="009E5DF7">
            <w:pPr>
              <w:rPr>
                <w:rFonts w:ascii="Arial" w:hAnsi="Arial" w:cs="Arial"/>
              </w:rPr>
            </w:pPr>
          </w:p>
          <w:p w14:paraId="7DBB9CF9" w14:textId="77777777" w:rsidR="00094833" w:rsidRPr="00EC16DE" w:rsidRDefault="00094833">
            <w:pPr>
              <w:rPr>
                <w:rFonts w:ascii="Arial" w:hAnsi="Arial" w:cs="Arial"/>
              </w:rPr>
            </w:pPr>
          </w:p>
          <w:p w14:paraId="21820906" w14:textId="77777777" w:rsidR="00094833" w:rsidRPr="00EC16DE" w:rsidRDefault="00094833">
            <w:pPr>
              <w:rPr>
                <w:rFonts w:ascii="Arial" w:hAnsi="Arial" w:cs="Arial"/>
              </w:rPr>
            </w:pPr>
          </w:p>
        </w:tc>
        <w:tc>
          <w:tcPr>
            <w:tcW w:w="6396" w:type="dxa"/>
          </w:tcPr>
          <w:p w14:paraId="14A0FBBB" w14:textId="77777777" w:rsidR="009E5DF7" w:rsidRPr="00EC16DE" w:rsidRDefault="009E5DF7">
            <w:pPr>
              <w:rPr>
                <w:rFonts w:ascii="Arial" w:hAnsi="Arial" w:cs="Arial"/>
              </w:rPr>
            </w:pPr>
          </w:p>
        </w:tc>
        <w:tc>
          <w:tcPr>
            <w:tcW w:w="4392" w:type="dxa"/>
          </w:tcPr>
          <w:p w14:paraId="7EE5F285" w14:textId="77777777" w:rsidR="009E5DF7" w:rsidRPr="00EC16DE" w:rsidRDefault="009E5DF7">
            <w:pPr>
              <w:rPr>
                <w:rFonts w:ascii="Arial" w:hAnsi="Arial" w:cs="Arial"/>
              </w:rPr>
            </w:pPr>
          </w:p>
        </w:tc>
      </w:tr>
      <w:tr w:rsidR="009E5DF7" w:rsidRPr="00EC16DE" w14:paraId="18AF188C" w14:textId="77777777" w:rsidTr="009E5DF7">
        <w:tc>
          <w:tcPr>
            <w:tcW w:w="2388" w:type="dxa"/>
          </w:tcPr>
          <w:p w14:paraId="4F6663A1" w14:textId="77777777" w:rsidR="009E5DF7" w:rsidRPr="00EC16DE" w:rsidRDefault="009E5DF7">
            <w:pPr>
              <w:rPr>
                <w:rFonts w:ascii="Arial" w:hAnsi="Arial" w:cs="Arial"/>
              </w:rPr>
            </w:pPr>
          </w:p>
          <w:p w14:paraId="2608F8E6" w14:textId="77777777" w:rsidR="00094833" w:rsidRPr="00EC16DE" w:rsidRDefault="00094833">
            <w:pPr>
              <w:rPr>
                <w:rFonts w:ascii="Arial" w:hAnsi="Arial" w:cs="Arial"/>
              </w:rPr>
            </w:pPr>
          </w:p>
          <w:p w14:paraId="41414820" w14:textId="77777777" w:rsidR="00094833" w:rsidRPr="00EC16DE" w:rsidRDefault="00094833">
            <w:pPr>
              <w:rPr>
                <w:rFonts w:ascii="Arial" w:hAnsi="Arial" w:cs="Arial"/>
              </w:rPr>
            </w:pPr>
          </w:p>
        </w:tc>
        <w:tc>
          <w:tcPr>
            <w:tcW w:w="6396" w:type="dxa"/>
          </w:tcPr>
          <w:p w14:paraId="0078D2CA" w14:textId="77777777" w:rsidR="009E5DF7" w:rsidRPr="00EC16DE" w:rsidRDefault="009E5DF7">
            <w:pPr>
              <w:rPr>
                <w:rFonts w:ascii="Arial" w:hAnsi="Arial" w:cs="Arial"/>
              </w:rPr>
            </w:pPr>
          </w:p>
        </w:tc>
        <w:tc>
          <w:tcPr>
            <w:tcW w:w="4392" w:type="dxa"/>
          </w:tcPr>
          <w:p w14:paraId="363B36B9" w14:textId="77777777" w:rsidR="009E5DF7" w:rsidRPr="00EC16DE" w:rsidRDefault="009E5DF7">
            <w:pPr>
              <w:rPr>
                <w:rFonts w:ascii="Arial" w:hAnsi="Arial" w:cs="Arial"/>
              </w:rPr>
            </w:pPr>
          </w:p>
        </w:tc>
      </w:tr>
      <w:tr w:rsidR="009E5DF7" w:rsidRPr="00EC16DE" w14:paraId="05A11C99" w14:textId="77777777" w:rsidTr="009E5DF7">
        <w:tc>
          <w:tcPr>
            <w:tcW w:w="2388" w:type="dxa"/>
          </w:tcPr>
          <w:p w14:paraId="104D80CA" w14:textId="77777777" w:rsidR="009E5DF7" w:rsidRPr="00EC16DE" w:rsidRDefault="009E5DF7">
            <w:pPr>
              <w:rPr>
                <w:rFonts w:ascii="Arial" w:hAnsi="Arial" w:cs="Arial"/>
              </w:rPr>
            </w:pPr>
          </w:p>
          <w:p w14:paraId="08527544" w14:textId="77777777" w:rsidR="00094833" w:rsidRPr="00EC16DE" w:rsidRDefault="00094833">
            <w:pPr>
              <w:rPr>
                <w:rFonts w:ascii="Arial" w:hAnsi="Arial" w:cs="Arial"/>
              </w:rPr>
            </w:pPr>
          </w:p>
          <w:p w14:paraId="5E6967CD" w14:textId="77777777" w:rsidR="00094833" w:rsidRPr="00EC16DE" w:rsidRDefault="00094833">
            <w:pPr>
              <w:rPr>
                <w:rFonts w:ascii="Arial" w:hAnsi="Arial" w:cs="Arial"/>
              </w:rPr>
            </w:pPr>
          </w:p>
        </w:tc>
        <w:tc>
          <w:tcPr>
            <w:tcW w:w="6396" w:type="dxa"/>
          </w:tcPr>
          <w:p w14:paraId="0CC002DC" w14:textId="77777777" w:rsidR="009E5DF7" w:rsidRPr="00EC16DE" w:rsidRDefault="009E5DF7">
            <w:pPr>
              <w:rPr>
                <w:rFonts w:ascii="Arial" w:hAnsi="Arial" w:cs="Arial"/>
              </w:rPr>
            </w:pPr>
          </w:p>
        </w:tc>
        <w:tc>
          <w:tcPr>
            <w:tcW w:w="4392" w:type="dxa"/>
          </w:tcPr>
          <w:p w14:paraId="3D3A6E2A" w14:textId="77777777" w:rsidR="009E5DF7" w:rsidRPr="00EC16DE" w:rsidRDefault="009E5DF7">
            <w:pPr>
              <w:rPr>
                <w:rFonts w:ascii="Arial" w:hAnsi="Arial" w:cs="Arial"/>
              </w:rPr>
            </w:pPr>
          </w:p>
        </w:tc>
      </w:tr>
      <w:tr w:rsidR="009E5DF7" w:rsidRPr="00EC16DE" w14:paraId="3C2F00C7" w14:textId="77777777" w:rsidTr="009E5DF7">
        <w:tc>
          <w:tcPr>
            <w:tcW w:w="2388" w:type="dxa"/>
          </w:tcPr>
          <w:p w14:paraId="10D2DD2C" w14:textId="77777777" w:rsidR="009E5DF7" w:rsidRPr="00EC16DE" w:rsidRDefault="009E5DF7">
            <w:pPr>
              <w:rPr>
                <w:rFonts w:ascii="Arial" w:hAnsi="Arial" w:cs="Arial"/>
              </w:rPr>
            </w:pPr>
          </w:p>
          <w:p w14:paraId="047B8E52" w14:textId="77777777" w:rsidR="00094833" w:rsidRPr="00EC16DE" w:rsidRDefault="00094833">
            <w:pPr>
              <w:rPr>
                <w:rFonts w:ascii="Arial" w:hAnsi="Arial" w:cs="Arial"/>
              </w:rPr>
            </w:pPr>
          </w:p>
          <w:p w14:paraId="130F8F26" w14:textId="77777777" w:rsidR="00094833" w:rsidRPr="00EC16DE" w:rsidRDefault="00094833">
            <w:pPr>
              <w:rPr>
                <w:rFonts w:ascii="Arial" w:hAnsi="Arial" w:cs="Arial"/>
              </w:rPr>
            </w:pPr>
          </w:p>
        </w:tc>
        <w:tc>
          <w:tcPr>
            <w:tcW w:w="6396" w:type="dxa"/>
          </w:tcPr>
          <w:p w14:paraId="56F3507D" w14:textId="77777777" w:rsidR="009E5DF7" w:rsidRPr="00EC16DE" w:rsidRDefault="009E5DF7">
            <w:pPr>
              <w:rPr>
                <w:rFonts w:ascii="Arial" w:hAnsi="Arial" w:cs="Arial"/>
              </w:rPr>
            </w:pPr>
          </w:p>
        </w:tc>
        <w:tc>
          <w:tcPr>
            <w:tcW w:w="4392" w:type="dxa"/>
          </w:tcPr>
          <w:p w14:paraId="4F63A147" w14:textId="77777777" w:rsidR="009E5DF7" w:rsidRPr="00EC16DE" w:rsidRDefault="009E5DF7">
            <w:pPr>
              <w:rPr>
                <w:rFonts w:ascii="Arial" w:hAnsi="Arial" w:cs="Arial"/>
              </w:rPr>
            </w:pPr>
          </w:p>
        </w:tc>
      </w:tr>
      <w:tr w:rsidR="009E5DF7" w:rsidRPr="00EC16DE" w14:paraId="762EBEAC" w14:textId="77777777" w:rsidTr="009E5DF7">
        <w:tc>
          <w:tcPr>
            <w:tcW w:w="2388" w:type="dxa"/>
          </w:tcPr>
          <w:p w14:paraId="723D9FEA" w14:textId="77777777" w:rsidR="009E5DF7" w:rsidRPr="00EC16DE" w:rsidRDefault="009E5DF7">
            <w:pPr>
              <w:rPr>
                <w:rFonts w:ascii="Arial" w:hAnsi="Arial" w:cs="Arial"/>
              </w:rPr>
            </w:pPr>
          </w:p>
          <w:p w14:paraId="412CDB1B" w14:textId="77777777" w:rsidR="00094833" w:rsidRPr="00EC16DE" w:rsidRDefault="00094833">
            <w:pPr>
              <w:rPr>
                <w:rFonts w:ascii="Arial" w:hAnsi="Arial" w:cs="Arial"/>
              </w:rPr>
            </w:pPr>
          </w:p>
          <w:p w14:paraId="70DE6177" w14:textId="77777777" w:rsidR="00094833" w:rsidRPr="00EC16DE" w:rsidRDefault="00094833">
            <w:pPr>
              <w:rPr>
                <w:rFonts w:ascii="Arial" w:hAnsi="Arial" w:cs="Arial"/>
              </w:rPr>
            </w:pPr>
          </w:p>
        </w:tc>
        <w:tc>
          <w:tcPr>
            <w:tcW w:w="6396" w:type="dxa"/>
          </w:tcPr>
          <w:p w14:paraId="1E4DF716" w14:textId="77777777" w:rsidR="009E5DF7" w:rsidRPr="00EC16DE" w:rsidRDefault="009E5DF7">
            <w:pPr>
              <w:rPr>
                <w:rFonts w:ascii="Arial" w:hAnsi="Arial" w:cs="Arial"/>
              </w:rPr>
            </w:pPr>
          </w:p>
        </w:tc>
        <w:tc>
          <w:tcPr>
            <w:tcW w:w="4392" w:type="dxa"/>
          </w:tcPr>
          <w:p w14:paraId="300CCD5A" w14:textId="77777777" w:rsidR="009E5DF7" w:rsidRPr="00EC16DE" w:rsidRDefault="009E5DF7">
            <w:pPr>
              <w:rPr>
                <w:rFonts w:ascii="Arial" w:hAnsi="Arial" w:cs="Arial"/>
              </w:rPr>
            </w:pPr>
          </w:p>
        </w:tc>
      </w:tr>
      <w:tr w:rsidR="009E5DF7" w:rsidRPr="00EC16DE" w14:paraId="19E1E172" w14:textId="77777777" w:rsidTr="009E5DF7">
        <w:tc>
          <w:tcPr>
            <w:tcW w:w="2388" w:type="dxa"/>
          </w:tcPr>
          <w:p w14:paraId="7A55C989" w14:textId="77777777" w:rsidR="009E5DF7" w:rsidRPr="00EC16DE" w:rsidRDefault="009E5DF7">
            <w:pPr>
              <w:rPr>
                <w:rFonts w:ascii="Arial" w:hAnsi="Arial" w:cs="Arial"/>
              </w:rPr>
            </w:pPr>
          </w:p>
          <w:p w14:paraId="4821931E" w14:textId="77777777" w:rsidR="00094833" w:rsidRPr="00EC16DE" w:rsidRDefault="00094833">
            <w:pPr>
              <w:rPr>
                <w:rFonts w:ascii="Arial" w:hAnsi="Arial" w:cs="Arial"/>
              </w:rPr>
            </w:pPr>
          </w:p>
          <w:p w14:paraId="4B15B399" w14:textId="77777777" w:rsidR="00094833" w:rsidRPr="00EC16DE" w:rsidRDefault="00094833">
            <w:pPr>
              <w:rPr>
                <w:rFonts w:ascii="Arial" w:hAnsi="Arial" w:cs="Arial"/>
              </w:rPr>
            </w:pPr>
          </w:p>
        </w:tc>
        <w:tc>
          <w:tcPr>
            <w:tcW w:w="6396" w:type="dxa"/>
          </w:tcPr>
          <w:p w14:paraId="1A97DC49" w14:textId="77777777" w:rsidR="009E5DF7" w:rsidRPr="00EC16DE" w:rsidRDefault="009E5DF7">
            <w:pPr>
              <w:rPr>
                <w:rFonts w:ascii="Arial" w:hAnsi="Arial" w:cs="Arial"/>
              </w:rPr>
            </w:pPr>
          </w:p>
        </w:tc>
        <w:tc>
          <w:tcPr>
            <w:tcW w:w="4392" w:type="dxa"/>
          </w:tcPr>
          <w:p w14:paraId="4EEA9EFB" w14:textId="77777777" w:rsidR="009E5DF7" w:rsidRPr="00EC16DE" w:rsidRDefault="009E5DF7">
            <w:pPr>
              <w:rPr>
                <w:rFonts w:ascii="Arial" w:hAnsi="Arial" w:cs="Arial"/>
              </w:rPr>
            </w:pPr>
          </w:p>
        </w:tc>
      </w:tr>
      <w:tr w:rsidR="009E5DF7" w:rsidRPr="00EC16DE" w14:paraId="305CDDF3" w14:textId="77777777" w:rsidTr="009E5DF7">
        <w:tc>
          <w:tcPr>
            <w:tcW w:w="2388" w:type="dxa"/>
          </w:tcPr>
          <w:p w14:paraId="0992993A" w14:textId="77777777" w:rsidR="009E5DF7" w:rsidRPr="00EC16DE" w:rsidRDefault="009E5DF7">
            <w:pPr>
              <w:rPr>
                <w:rFonts w:ascii="Arial" w:hAnsi="Arial" w:cs="Arial"/>
              </w:rPr>
            </w:pPr>
          </w:p>
          <w:p w14:paraId="580CEC22" w14:textId="77777777" w:rsidR="00094833" w:rsidRPr="00EC16DE" w:rsidRDefault="00094833">
            <w:pPr>
              <w:rPr>
                <w:rFonts w:ascii="Arial" w:hAnsi="Arial" w:cs="Arial"/>
              </w:rPr>
            </w:pPr>
          </w:p>
          <w:p w14:paraId="02CBB8AF" w14:textId="77777777" w:rsidR="00094833" w:rsidRPr="00EC16DE" w:rsidRDefault="00094833">
            <w:pPr>
              <w:rPr>
                <w:rFonts w:ascii="Arial" w:hAnsi="Arial" w:cs="Arial"/>
              </w:rPr>
            </w:pPr>
          </w:p>
        </w:tc>
        <w:tc>
          <w:tcPr>
            <w:tcW w:w="6396" w:type="dxa"/>
          </w:tcPr>
          <w:p w14:paraId="5C78CD5E" w14:textId="77777777" w:rsidR="009E5DF7" w:rsidRPr="00EC16DE" w:rsidRDefault="009E5DF7">
            <w:pPr>
              <w:rPr>
                <w:rFonts w:ascii="Arial" w:hAnsi="Arial" w:cs="Arial"/>
              </w:rPr>
            </w:pPr>
          </w:p>
        </w:tc>
        <w:tc>
          <w:tcPr>
            <w:tcW w:w="4392" w:type="dxa"/>
          </w:tcPr>
          <w:p w14:paraId="216B670B" w14:textId="77777777" w:rsidR="009E5DF7" w:rsidRPr="00EC16DE" w:rsidRDefault="009E5DF7">
            <w:pPr>
              <w:rPr>
                <w:rFonts w:ascii="Arial" w:hAnsi="Arial" w:cs="Arial"/>
              </w:rPr>
            </w:pPr>
          </w:p>
        </w:tc>
      </w:tr>
    </w:tbl>
    <w:p w14:paraId="75BB7BA8" w14:textId="77777777" w:rsidR="009E5DF7" w:rsidRPr="00094833" w:rsidRDefault="009E5DF7">
      <w:pPr>
        <w:rPr>
          <w:rFonts w:ascii="Times New Roman" w:hAnsi="Times New Roman" w:cs="Times New Roman"/>
        </w:rPr>
      </w:pPr>
    </w:p>
    <w:p w14:paraId="3483C7B4" w14:textId="77777777" w:rsidR="009E5DF7" w:rsidRPr="00094833" w:rsidRDefault="009E5DF7">
      <w:pPr>
        <w:rPr>
          <w:rFonts w:ascii="Times New Roman" w:hAnsi="Times New Roman" w:cs="Times New Roman"/>
        </w:rPr>
      </w:pPr>
      <w:r w:rsidRPr="00094833">
        <w:rPr>
          <w:rFonts w:ascii="Times New Roman" w:hAnsi="Times New Roman" w:cs="Times New Roman"/>
        </w:rPr>
        <w:br w:type="page"/>
      </w:r>
    </w:p>
    <w:p w14:paraId="3E911EFB" w14:textId="77777777" w:rsidR="00094833" w:rsidRPr="00EC16DE" w:rsidRDefault="00094833" w:rsidP="00094833">
      <w:pPr>
        <w:pStyle w:val="CM19"/>
        <w:pageBreakBefore/>
        <w:spacing w:line="278" w:lineRule="atLeast"/>
        <w:rPr>
          <w:rFonts w:ascii="Arial" w:hAnsi="Arial" w:cs="Arial"/>
          <w:sz w:val="22"/>
          <w:szCs w:val="22"/>
        </w:rPr>
      </w:pPr>
      <w:r w:rsidRPr="00EC16DE">
        <w:rPr>
          <w:rFonts w:ascii="Arial" w:hAnsi="Arial" w:cs="Arial"/>
          <w:b/>
          <w:bCs/>
          <w:sz w:val="22"/>
          <w:szCs w:val="22"/>
        </w:rPr>
        <w:lastRenderedPageBreak/>
        <w:t xml:space="preserve">Core staff: </w:t>
      </w:r>
      <w:r w:rsidRPr="00EC16DE">
        <w:rPr>
          <w:rFonts w:ascii="Arial" w:hAnsi="Arial" w:cs="Arial"/>
          <w:sz w:val="22"/>
          <w:szCs w:val="22"/>
        </w:rPr>
        <w:t xml:space="preserve">Core staff are key staff that do not need to be named in the contractor’s proposal. The quantity of each title and their organizational placement will be left up to the contractor based upon its experience and expertise. These staff must be shown in the Staffing and Organization Plan submitted with the proposal. This will assist the Department in ensuring that the contractor has a comprehensive understanding of the scope of this RFP.  </w:t>
      </w:r>
    </w:p>
    <w:p w14:paraId="605E4DCF" w14:textId="77777777" w:rsidR="00EC16DE" w:rsidRPr="00EC16DE" w:rsidRDefault="00EC16DE" w:rsidP="00094833">
      <w:pPr>
        <w:pStyle w:val="CM20"/>
        <w:spacing w:line="276" w:lineRule="atLeast"/>
        <w:rPr>
          <w:rFonts w:ascii="Arial" w:hAnsi="Arial" w:cs="Arial"/>
          <w:sz w:val="22"/>
          <w:szCs w:val="22"/>
        </w:rPr>
      </w:pPr>
    </w:p>
    <w:p w14:paraId="1CDBFB1B" w14:textId="77777777" w:rsidR="00094833" w:rsidRPr="00EC16DE" w:rsidRDefault="00094833" w:rsidP="00094833">
      <w:pPr>
        <w:pStyle w:val="CM20"/>
        <w:spacing w:line="276" w:lineRule="atLeast"/>
        <w:rPr>
          <w:rFonts w:ascii="Arial" w:hAnsi="Arial" w:cs="Arial"/>
          <w:sz w:val="22"/>
          <w:szCs w:val="22"/>
        </w:rPr>
      </w:pPr>
      <w:r w:rsidRPr="00EC16DE">
        <w:rPr>
          <w:rFonts w:ascii="Arial" w:hAnsi="Arial" w:cs="Arial"/>
          <w:sz w:val="22"/>
          <w:szCs w:val="22"/>
        </w:rPr>
        <w:t xml:space="preserve">Upon receiving a transmittal from the Department requesting certain titles and quantities the contractor must provide resumes within 30 calendar days that at a minimum meet the qualifications for the title. Core staff will be hired for the duration of the project and once assigned to the project will be governed by the requirements defined in this RFP relating to key staff. </w:t>
      </w:r>
    </w:p>
    <w:p w14:paraId="3E3D0CC8" w14:textId="77777777" w:rsidR="00094833" w:rsidRPr="00094833" w:rsidRDefault="00094833">
      <w:pPr>
        <w:rPr>
          <w:rFonts w:ascii="Times New Roman" w:hAnsi="Times New Roman" w:cs="Times New Roman"/>
        </w:rPr>
      </w:pPr>
    </w:p>
    <w:tbl>
      <w:tblPr>
        <w:tblStyle w:val="TableGrid"/>
        <w:tblW w:w="0" w:type="auto"/>
        <w:tblLook w:val="04A0" w:firstRow="1" w:lastRow="0" w:firstColumn="1" w:lastColumn="0" w:noHBand="0" w:noVBand="1"/>
      </w:tblPr>
      <w:tblGrid>
        <w:gridCol w:w="2340"/>
        <w:gridCol w:w="6261"/>
        <w:gridCol w:w="4349"/>
      </w:tblGrid>
      <w:tr w:rsidR="009E5DF7" w:rsidRPr="00EC16DE" w14:paraId="43489E7A" w14:textId="77777777" w:rsidTr="00EC16DE">
        <w:trPr>
          <w:trHeight w:val="458"/>
        </w:trPr>
        <w:tc>
          <w:tcPr>
            <w:tcW w:w="2388" w:type="dxa"/>
            <w:shd w:val="clear" w:color="auto" w:fill="8DB3E2" w:themeFill="text2" w:themeFillTint="66"/>
            <w:vAlign w:val="center"/>
          </w:tcPr>
          <w:p w14:paraId="4720238E" w14:textId="77777777" w:rsidR="009E5DF7" w:rsidRPr="00EC16DE" w:rsidRDefault="009E5DF7" w:rsidP="00EC16DE">
            <w:pPr>
              <w:rPr>
                <w:rFonts w:ascii="Arial" w:hAnsi="Arial" w:cs="Arial"/>
                <w:b/>
              </w:rPr>
            </w:pPr>
            <w:r w:rsidRPr="00EC16DE">
              <w:rPr>
                <w:rFonts w:ascii="Arial" w:hAnsi="Arial" w:cs="Arial"/>
                <w:b/>
              </w:rPr>
              <w:t>Core Staff</w:t>
            </w:r>
          </w:p>
        </w:tc>
        <w:tc>
          <w:tcPr>
            <w:tcW w:w="6396" w:type="dxa"/>
            <w:shd w:val="clear" w:color="auto" w:fill="8DB3E2" w:themeFill="text2" w:themeFillTint="66"/>
            <w:vAlign w:val="center"/>
          </w:tcPr>
          <w:p w14:paraId="3700E2B1" w14:textId="77777777" w:rsidR="009E5DF7" w:rsidRPr="00EC16DE" w:rsidRDefault="009E5DF7" w:rsidP="00EC16DE">
            <w:pPr>
              <w:rPr>
                <w:rFonts w:ascii="Arial" w:hAnsi="Arial" w:cs="Arial"/>
                <w:b/>
              </w:rPr>
            </w:pPr>
            <w:r w:rsidRPr="00EC16DE">
              <w:rPr>
                <w:rFonts w:ascii="Arial" w:hAnsi="Arial" w:cs="Arial"/>
                <w:b/>
              </w:rPr>
              <w:t>General Responsibilit</w:t>
            </w:r>
            <w:r w:rsidR="00094833" w:rsidRPr="00EC16DE">
              <w:rPr>
                <w:rFonts w:ascii="Arial" w:hAnsi="Arial" w:cs="Arial"/>
                <w:b/>
              </w:rPr>
              <w:t>y</w:t>
            </w:r>
          </w:p>
        </w:tc>
        <w:tc>
          <w:tcPr>
            <w:tcW w:w="4392" w:type="dxa"/>
            <w:shd w:val="clear" w:color="auto" w:fill="8DB3E2" w:themeFill="text2" w:themeFillTint="66"/>
            <w:vAlign w:val="center"/>
          </w:tcPr>
          <w:p w14:paraId="38056D8D" w14:textId="77777777" w:rsidR="009E5DF7" w:rsidRPr="00EC16DE" w:rsidRDefault="009E5DF7" w:rsidP="00EC16DE">
            <w:pPr>
              <w:rPr>
                <w:rFonts w:ascii="Arial" w:hAnsi="Arial" w:cs="Arial"/>
                <w:b/>
              </w:rPr>
            </w:pPr>
            <w:r w:rsidRPr="00EC16DE">
              <w:rPr>
                <w:rFonts w:ascii="Arial" w:hAnsi="Arial" w:cs="Arial"/>
                <w:b/>
              </w:rPr>
              <w:t>Qualifications/</w:t>
            </w:r>
            <w:r w:rsidR="00094833" w:rsidRPr="00EC16DE">
              <w:rPr>
                <w:rFonts w:ascii="Arial" w:hAnsi="Arial" w:cs="Arial"/>
                <w:b/>
              </w:rPr>
              <w:t>Experience</w:t>
            </w:r>
          </w:p>
        </w:tc>
      </w:tr>
      <w:tr w:rsidR="009E5DF7" w:rsidRPr="00EC16DE" w14:paraId="36D09305" w14:textId="77777777" w:rsidTr="00094833">
        <w:tc>
          <w:tcPr>
            <w:tcW w:w="2388" w:type="dxa"/>
          </w:tcPr>
          <w:p w14:paraId="53F48982" w14:textId="77777777" w:rsidR="009E5DF7" w:rsidRPr="00EC16DE" w:rsidRDefault="009E5DF7">
            <w:pPr>
              <w:rPr>
                <w:rFonts w:ascii="Arial" w:hAnsi="Arial" w:cs="Arial"/>
              </w:rPr>
            </w:pPr>
          </w:p>
          <w:p w14:paraId="674C1C3D" w14:textId="77777777" w:rsidR="00094833" w:rsidRPr="00EC16DE" w:rsidRDefault="00094833">
            <w:pPr>
              <w:rPr>
                <w:rFonts w:ascii="Arial" w:hAnsi="Arial" w:cs="Arial"/>
              </w:rPr>
            </w:pPr>
          </w:p>
          <w:p w14:paraId="6DE42C18" w14:textId="77777777" w:rsidR="00094833" w:rsidRPr="00EC16DE" w:rsidRDefault="00094833">
            <w:pPr>
              <w:rPr>
                <w:rFonts w:ascii="Arial" w:hAnsi="Arial" w:cs="Arial"/>
              </w:rPr>
            </w:pPr>
          </w:p>
        </w:tc>
        <w:tc>
          <w:tcPr>
            <w:tcW w:w="6396" w:type="dxa"/>
          </w:tcPr>
          <w:p w14:paraId="657C900C" w14:textId="77777777" w:rsidR="009E5DF7" w:rsidRPr="00EC16DE" w:rsidRDefault="009E5DF7">
            <w:pPr>
              <w:rPr>
                <w:rFonts w:ascii="Arial" w:hAnsi="Arial" w:cs="Arial"/>
              </w:rPr>
            </w:pPr>
          </w:p>
        </w:tc>
        <w:tc>
          <w:tcPr>
            <w:tcW w:w="4392" w:type="dxa"/>
          </w:tcPr>
          <w:p w14:paraId="76AF1BF6" w14:textId="77777777" w:rsidR="009E5DF7" w:rsidRPr="00EC16DE" w:rsidRDefault="009E5DF7">
            <w:pPr>
              <w:rPr>
                <w:rFonts w:ascii="Arial" w:hAnsi="Arial" w:cs="Arial"/>
              </w:rPr>
            </w:pPr>
          </w:p>
        </w:tc>
      </w:tr>
      <w:tr w:rsidR="009E5DF7" w:rsidRPr="00EC16DE" w14:paraId="370B73CB" w14:textId="77777777" w:rsidTr="00094833">
        <w:tc>
          <w:tcPr>
            <w:tcW w:w="2388" w:type="dxa"/>
          </w:tcPr>
          <w:p w14:paraId="7AA4FAF5" w14:textId="77777777" w:rsidR="009E5DF7" w:rsidRPr="00EC16DE" w:rsidRDefault="009E5DF7">
            <w:pPr>
              <w:rPr>
                <w:rFonts w:ascii="Arial" w:hAnsi="Arial" w:cs="Arial"/>
              </w:rPr>
            </w:pPr>
          </w:p>
          <w:p w14:paraId="263C8889" w14:textId="77777777" w:rsidR="00094833" w:rsidRPr="00EC16DE" w:rsidRDefault="00094833">
            <w:pPr>
              <w:rPr>
                <w:rFonts w:ascii="Arial" w:hAnsi="Arial" w:cs="Arial"/>
              </w:rPr>
            </w:pPr>
          </w:p>
          <w:p w14:paraId="7B4EA93C" w14:textId="77777777" w:rsidR="00094833" w:rsidRPr="00EC16DE" w:rsidRDefault="00094833">
            <w:pPr>
              <w:rPr>
                <w:rFonts w:ascii="Arial" w:hAnsi="Arial" w:cs="Arial"/>
              </w:rPr>
            </w:pPr>
          </w:p>
        </w:tc>
        <w:tc>
          <w:tcPr>
            <w:tcW w:w="6396" w:type="dxa"/>
          </w:tcPr>
          <w:p w14:paraId="13BF6F37" w14:textId="77777777" w:rsidR="009E5DF7" w:rsidRPr="00EC16DE" w:rsidRDefault="009E5DF7">
            <w:pPr>
              <w:rPr>
                <w:rFonts w:ascii="Arial" w:hAnsi="Arial" w:cs="Arial"/>
              </w:rPr>
            </w:pPr>
          </w:p>
        </w:tc>
        <w:tc>
          <w:tcPr>
            <w:tcW w:w="4392" w:type="dxa"/>
          </w:tcPr>
          <w:p w14:paraId="321A53BE" w14:textId="77777777" w:rsidR="009E5DF7" w:rsidRPr="00EC16DE" w:rsidRDefault="009E5DF7">
            <w:pPr>
              <w:rPr>
                <w:rFonts w:ascii="Arial" w:hAnsi="Arial" w:cs="Arial"/>
              </w:rPr>
            </w:pPr>
          </w:p>
        </w:tc>
      </w:tr>
      <w:tr w:rsidR="009E5DF7" w:rsidRPr="00EC16DE" w14:paraId="5935B264" w14:textId="77777777" w:rsidTr="00094833">
        <w:tc>
          <w:tcPr>
            <w:tcW w:w="2388" w:type="dxa"/>
          </w:tcPr>
          <w:p w14:paraId="4D660F6F" w14:textId="77777777" w:rsidR="009E5DF7" w:rsidRPr="00EC16DE" w:rsidRDefault="009E5DF7">
            <w:pPr>
              <w:rPr>
                <w:rFonts w:ascii="Arial" w:hAnsi="Arial" w:cs="Arial"/>
              </w:rPr>
            </w:pPr>
          </w:p>
          <w:p w14:paraId="5F6AE340" w14:textId="77777777" w:rsidR="00094833" w:rsidRPr="00EC16DE" w:rsidRDefault="00094833">
            <w:pPr>
              <w:rPr>
                <w:rFonts w:ascii="Arial" w:hAnsi="Arial" w:cs="Arial"/>
              </w:rPr>
            </w:pPr>
          </w:p>
          <w:p w14:paraId="229CE47F" w14:textId="77777777" w:rsidR="00094833" w:rsidRPr="00EC16DE" w:rsidRDefault="00094833">
            <w:pPr>
              <w:rPr>
                <w:rFonts w:ascii="Arial" w:hAnsi="Arial" w:cs="Arial"/>
              </w:rPr>
            </w:pPr>
          </w:p>
        </w:tc>
        <w:tc>
          <w:tcPr>
            <w:tcW w:w="6396" w:type="dxa"/>
          </w:tcPr>
          <w:p w14:paraId="77F6923B" w14:textId="77777777" w:rsidR="009E5DF7" w:rsidRPr="00EC16DE" w:rsidRDefault="009E5DF7">
            <w:pPr>
              <w:rPr>
                <w:rFonts w:ascii="Arial" w:hAnsi="Arial" w:cs="Arial"/>
              </w:rPr>
            </w:pPr>
          </w:p>
        </w:tc>
        <w:tc>
          <w:tcPr>
            <w:tcW w:w="4392" w:type="dxa"/>
          </w:tcPr>
          <w:p w14:paraId="4954E72E" w14:textId="77777777" w:rsidR="009E5DF7" w:rsidRPr="00EC16DE" w:rsidRDefault="009E5DF7">
            <w:pPr>
              <w:rPr>
                <w:rFonts w:ascii="Arial" w:hAnsi="Arial" w:cs="Arial"/>
              </w:rPr>
            </w:pPr>
          </w:p>
        </w:tc>
      </w:tr>
      <w:tr w:rsidR="009E5DF7" w:rsidRPr="00EC16DE" w14:paraId="2CF10972" w14:textId="77777777" w:rsidTr="00094833">
        <w:tc>
          <w:tcPr>
            <w:tcW w:w="2388" w:type="dxa"/>
          </w:tcPr>
          <w:p w14:paraId="7C0988A1" w14:textId="77777777" w:rsidR="009E5DF7" w:rsidRPr="00EC16DE" w:rsidRDefault="009E5DF7">
            <w:pPr>
              <w:rPr>
                <w:rFonts w:ascii="Arial" w:hAnsi="Arial" w:cs="Arial"/>
              </w:rPr>
            </w:pPr>
          </w:p>
          <w:p w14:paraId="14CB94AF" w14:textId="77777777" w:rsidR="00094833" w:rsidRPr="00EC16DE" w:rsidRDefault="00094833">
            <w:pPr>
              <w:rPr>
                <w:rFonts w:ascii="Arial" w:hAnsi="Arial" w:cs="Arial"/>
              </w:rPr>
            </w:pPr>
          </w:p>
          <w:p w14:paraId="6113AB5B" w14:textId="77777777" w:rsidR="00094833" w:rsidRPr="00EC16DE" w:rsidRDefault="00094833">
            <w:pPr>
              <w:rPr>
                <w:rFonts w:ascii="Arial" w:hAnsi="Arial" w:cs="Arial"/>
              </w:rPr>
            </w:pPr>
          </w:p>
        </w:tc>
        <w:tc>
          <w:tcPr>
            <w:tcW w:w="6396" w:type="dxa"/>
          </w:tcPr>
          <w:p w14:paraId="4AA19B39" w14:textId="77777777" w:rsidR="009E5DF7" w:rsidRPr="00EC16DE" w:rsidRDefault="009E5DF7">
            <w:pPr>
              <w:rPr>
                <w:rFonts w:ascii="Arial" w:hAnsi="Arial" w:cs="Arial"/>
              </w:rPr>
            </w:pPr>
          </w:p>
        </w:tc>
        <w:tc>
          <w:tcPr>
            <w:tcW w:w="4392" w:type="dxa"/>
          </w:tcPr>
          <w:p w14:paraId="34CCB964" w14:textId="77777777" w:rsidR="009E5DF7" w:rsidRPr="00EC16DE" w:rsidRDefault="009E5DF7">
            <w:pPr>
              <w:rPr>
                <w:rFonts w:ascii="Arial" w:hAnsi="Arial" w:cs="Arial"/>
              </w:rPr>
            </w:pPr>
          </w:p>
        </w:tc>
      </w:tr>
      <w:tr w:rsidR="009E5DF7" w:rsidRPr="00EC16DE" w14:paraId="6AE9CBE4" w14:textId="77777777" w:rsidTr="00094833">
        <w:tc>
          <w:tcPr>
            <w:tcW w:w="2388" w:type="dxa"/>
          </w:tcPr>
          <w:p w14:paraId="36042545" w14:textId="77777777" w:rsidR="009E5DF7" w:rsidRPr="00EC16DE" w:rsidRDefault="009E5DF7">
            <w:pPr>
              <w:rPr>
                <w:rFonts w:ascii="Arial" w:hAnsi="Arial" w:cs="Arial"/>
              </w:rPr>
            </w:pPr>
          </w:p>
          <w:p w14:paraId="58168D26" w14:textId="77777777" w:rsidR="00094833" w:rsidRPr="00EC16DE" w:rsidRDefault="00094833">
            <w:pPr>
              <w:rPr>
                <w:rFonts w:ascii="Arial" w:hAnsi="Arial" w:cs="Arial"/>
              </w:rPr>
            </w:pPr>
          </w:p>
          <w:p w14:paraId="7431D6C6" w14:textId="77777777" w:rsidR="00094833" w:rsidRPr="00EC16DE" w:rsidRDefault="00094833">
            <w:pPr>
              <w:rPr>
                <w:rFonts w:ascii="Arial" w:hAnsi="Arial" w:cs="Arial"/>
              </w:rPr>
            </w:pPr>
          </w:p>
        </w:tc>
        <w:tc>
          <w:tcPr>
            <w:tcW w:w="6396" w:type="dxa"/>
          </w:tcPr>
          <w:p w14:paraId="37096051" w14:textId="77777777" w:rsidR="009E5DF7" w:rsidRPr="00EC16DE" w:rsidRDefault="009E5DF7">
            <w:pPr>
              <w:rPr>
                <w:rFonts w:ascii="Arial" w:hAnsi="Arial" w:cs="Arial"/>
              </w:rPr>
            </w:pPr>
          </w:p>
        </w:tc>
        <w:tc>
          <w:tcPr>
            <w:tcW w:w="4392" w:type="dxa"/>
          </w:tcPr>
          <w:p w14:paraId="7DC0DCF6" w14:textId="77777777" w:rsidR="009E5DF7" w:rsidRPr="00EC16DE" w:rsidRDefault="009E5DF7">
            <w:pPr>
              <w:rPr>
                <w:rFonts w:ascii="Arial" w:hAnsi="Arial" w:cs="Arial"/>
              </w:rPr>
            </w:pPr>
          </w:p>
        </w:tc>
      </w:tr>
      <w:tr w:rsidR="009E5DF7" w:rsidRPr="00EC16DE" w14:paraId="7CC5CD40" w14:textId="77777777" w:rsidTr="00094833">
        <w:tc>
          <w:tcPr>
            <w:tcW w:w="2388" w:type="dxa"/>
          </w:tcPr>
          <w:p w14:paraId="263FD3DB" w14:textId="77777777" w:rsidR="009E5DF7" w:rsidRPr="00EC16DE" w:rsidRDefault="009E5DF7">
            <w:pPr>
              <w:rPr>
                <w:rFonts w:ascii="Arial" w:hAnsi="Arial" w:cs="Arial"/>
              </w:rPr>
            </w:pPr>
          </w:p>
          <w:p w14:paraId="79AF2CEE" w14:textId="77777777" w:rsidR="00094833" w:rsidRPr="00EC16DE" w:rsidRDefault="00094833">
            <w:pPr>
              <w:rPr>
                <w:rFonts w:ascii="Arial" w:hAnsi="Arial" w:cs="Arial"/>
              </w:rPr>
            </w:pPr>
          </w:p>
          <w:p w14:paraId="505BA564" w14:textId="77777777" w:rsidR="00094833" w:rsidRPr="00EC16DE" w:rsidRDefault="00094833">
            <w:pPr>
              <w:rPr>
                <w:rFonts w:ascii="Arial" w:hAnsi="Arial" w:cs="Arial"/>
              </w:rPr>
            </w:pPr>
          </w:p>
        </w:tc>
        <w:tc>
          <w:tcPr>
            <w:tcW w:w="6396" w:type="dxa"/>
          </w:tcPr>
          <w:p w14:paraId="66E4BBC7" w14:textId="77777777" w:rsidR="009E5DF7" w:rsidRPr="00EC16DE" w:rsidRDefault="009E5DF7">
            <w:pPr>
              <w:rPr>
                <w:rFonts w:ascii="Arial" w:hAnsi="Arial" w:cs="Arial"/>
              </w:rPr>
            </w:pPr>
          </w:p>
        </w:tc>
        <w:tc>
          <w:tcPr>
            <w:tcW w:w="4392" w:type="dxa"/>
          </w:tcPr>
          <w:p w14:paraId="7004A1F3" w14:textId="77777777" w:rsidR="009E5DF7" w:rsidRPr="00EC16DE" w:rsidRDefault="009E5DF7">
            <w:pPr>
              <w:rPr>
                <w:rFonts w:ascii="Arial" w:hAnsi="Arial" w:cs="Arial"/>
              </w:rPr>
            </w:pPr>
          </w:p>
        </w:tc>
      </w:tr>
      <w:tr w:rsidR="009E5DF7" w:rsidRPr="00EC16DE" w14:paraId="76C9F778" w14:textId="77777777" w:rsidTr="00094833">
        <w:tc>
          <w:tcPr>
            <w:tcW w:w="2388" w:type="dxa"/>
          </w:tcPr>
          <w:p w14:paraId="4B6018B2" w14:textId="77777777" w:rsidR="009E5DF7" w:rsidRPr="00EC16DE" w:rsidRDefault="009E5DF7">
            <w:pPr>
              <w:rPr>
                <w:rFonts w:ascii="Arial" w:hAnsi="Arial" w:cs="Arial"/>
              </w:rPr>
            </w:pPr>
          </w:p>
          <w:p w14:paraId="40A035A9" w14:textId="77777777" w:rsidR="00094833" w:rsidRPr="00EC16DE" w:rsidRDefault="00094833">
            <w:pPr>
              <w:rPr>
                <w:rFonts w:ascii="Arial" w:hAnsi="Arial" w:cs="Arial"/>
              </w:rPr>
            </w:pPr>
          </w:p>
          <w:p w14:paraId="5D377BCB" w14:textId="77777777" w:rsidR="00094833" w:rsidRPr="00EC16DE" w:rsidRDefault="00094833">
            <w:pPr>
              <w:rPr>
                <w:rFonts w:ascii="Arial" w:hAnsi="Arial" w:cs="Arial"/>
              </w:rPr>
            </w:pPr>
          </w:p>
        </w:tc>
        <w:tc>
          <w:tcPr>
            <w:tcW w:w="6396" w:type="dxa"/>
          </w:tcPr>
          <w:p w14:paraId="34950E10" w14:textId="77777777" w:rsidR="009E5DF7" w:rsidRPr="00EC16DE" w:rsidRDefault="009E5DF7">
            <w:pPr>
              <w:rPr>
                <w:rFonts w:ascii="Arial" w:hAnsi="Arial" w:cs="Arial"/>
              </w:rPr>
            </w:pPr>
          </w:p>
        </w:tc>
        <w:tc>
          <w:tcPr>
            <w:tcW w:w="4392" w:type="dxa"/>
          </w:tcPr>
          <w:p w14:paraId="55494431" w14:textId="77777777" w:rsidR="009E5DF7" w:rsidRPr="00EC16DE" w:rsidRDefault="009E5DF7">
            <w:pPr>
              <w:rPr>
                <w:rFonts w:ascii="Arial" w:hAnsi="Arial" w:cs="Arial"/>
              </w:rPr>
            </w:pPr>
          </w:p>
        </w:tc>
      </w:tr>
    </w:tbl>
    <w:p w14:paraId="3D27B779" w14:textId="77777777" w:rsidR="009E5DF7" w:rsidRPr="00094833" w:rsidRDefault="009E5DF7">
      <w:pPr>
        <w:rPr>
          <w:rFonts w:ascii="Times New Roman" w:hAnsi="Times New Roman" w:cs="Times New Roman"/>
        </w:rPr>
      </w:pPr>
    </w:p>
    <w:p w14:paraId="37B6609E" w14:textId="77777777" w:rsidR="009E5DF7" w:rsidRPr="00094833" w:rsidRDefault="009E5DF7">
      <w:pPr>
        <w:rPr>
          <w:rFonts w:ascii="Times New Roman" w:hAnsi="Times New Roman" w:cs="Times New Roman"/>
        </w:rPr>
      </w:pPr>
      <w:r w:rsidRPr="00094833">
        <w:rPr>
          <w:rFonts w:ascii="Times New Roman" w:hAnsi="Times New Roman" w:cs="Times New Roman"/>
        </w:rPr>
        <w:br w:type="page"/>
      </w:r>
    </w:p>
    <w:p w14:paraId="6AA5680F" w14:textId="77777777" w:rsidR="009E5DF7" w:rsidRPr="00EC16DE" w:rsidRDefault="009E5DF7">
      <w:pPr>
        <w:rPr>
          <w:rFonts w:ascii="Arial" w:hAnsi="Arial" w:cs="Arial"/>
        </w:rPr>
      </w:pPr>
      <w:r w:rsidRPr="00EC16DE">
        <w:rPr>
          <w:rFonts w:ascii="Arial" w:hAnsi="Arial" w:cs="Arial"/>
          <w:b/>
        </w:rPr>
        <w:lastRenderedPageBreak/>
        <w:t>Supplemental Staff</w:t>
      </w:r>
      <w:r w:rsidRPr="00EC16DE">
        <w:rPr>
          <w:rFonts w:ascii="Arial" w:hAnsi="Arial" w:cs="Arial"/>
        </w:rPr>
        <w:t xml:space="preserve">: Supplemental staff are staff that the Department, from time to time, may ask the contractor to provide over the life of the contract. The contractor must bid an hourly rate for these types of staff.  Upon receipt of a transmittal from the Department requesting certain titles and quantities, the contract must provide staff that at a minimum meets the qualifications of the title. </w:t>
      </w:r>
    </w:p>
    <w:tbl>
      <w:tblPr>
        <w:tblStyle w:val="TableGrid"/>
        <w:tblW w:w="0" w:type="auto"/>
        <w:tblLook w:val="04A0" w:firstRow="1" w:lastRow="0" w:firstColumn="1" w:lastColumn="0" w:noHBand="0" w:noVBand="1"/>
      </w:tblPr>
      <w:tblGrid>
        <w:gridCol w:w="2364"/>
        <w:gridCol w:w="6243"/>
        <w:gridCol w:w="4343"/>
      </w:tblGrid>
      <w:tr w:rsidR="009E5DF7" w:rsidRPr="00EC16DE" w14:paraId="44F0638F" w14:textId="77777777" w:rsidTr="00EC16DE">
        <w:trPr>
          <w:trHeight w:val="398"/>
        </w:trPr>
        <w:tc>
          <w:tcPr>
            <w:tcW w:w="2388" w:type="dxa"/>
            <w:shd w:val="clear" w:color="auto" w:fill="8DB3E2" w:themeFill="text2" w:themeFillTint="66"/>
            <w:vAlign w:val="center"/>
          </w:tcPr>
          <w:p w14:paraId="6695FF68" w14:textId="77777777" w:rsidR="009E5DF7" w:rsidRPr="00EC16DE" w:rsidRDefault="009E5DF7" w:rsidP="00EC16DE">
            <w:pPr>
              <w:rPr>
                <w:rFonts w:ascii="Arial" w:hAnsi="Arial" w:cs="Arial"/>
                <w:b/>
              </w:rPr>
            </w:pPr>
            <w:r w:rsidRPr="00EC16DE">
              <w:rPr>
                <w:rFonts w:ascii="Arial" w:hAnsi="Arial" w:cs="Arial"/>
                <w:b/>
              </w:rPr>
              <w:t>Supplemental Staff</w:t>
            </w:r>
          </w:p>
        </w:tc>
        <w:tc>
          <w:tcPr>
            <w:tcW w:w="6396" w:type="dxa"/>
            <w:shd w:val="clear" w:color="auto" w:fill="8DB3E2" w:themeFill="text2" w:themeFillTint="66"/>
            <w:vAlign w:val="center"/>
          </w:tcPr>
          <w:p w14:paraId="23743191" w14:textId="77777777" w:rsidR="009E5DF7" w:rsidRPr="00EC16DE" w:rsidRDefault="009E5DF7" w:rsidP="00EC16DE">
            <w:pPr>
              <w:rPr>
                <w:rFonts w:ascii="Arial" w:hAnsi="Arial" w:cs="Arial"/>
                <w:b/>
              </w:rPr>
            </w:pPr>
            <w:r w:rsidRPr="00EC16DE">
              <w:rPr>
                <w:rFonts w:ascii="Arial" w:hAnsi="Arial" w:cs="Arial"/>
                <w:b/>
              </w:rPr>
              <w:t>General Responsibility</w:t>
            </w:r>
          </w:p>
        </w:tc>
        <w:tc>
          <w:tcPr>
            <w:tcW w:w="4392" w:type="dxa"/>
            <w:shd w:val="clear" w:color="auto" w:fill="8DB3E2" w:themeFill="text2" w:themeFillTint="66"/>
            <w:vAlign w:val="center"/>
          </w:tcPr>
          <w:p w14:paraId="3B9E5A06" w14:textId="77777777" w:rsidR="009E5DF7" w:rsidRPr="00EC16DE" w:rsidRDefault="009E5DF7" w:rsidP="00EC16DE">
            <w:pPr>
              <w:rPr>
                <w:rFonts w:ascii="Arial" w:hAnsi="Arial" w:cs="Arial"/>
                <w:b/>
              </w:rPr>
            </w:pPr>
            <w:r w:rsidRPr="00EC16DE">
              <w:rPr>
                <w:rFonts w:ascii="Arial" w:hAnsi="Arial" w:cs="Arial"/>
                <w:b/>
              </w:rPr>
              <w:t>Qualifications/Experience</w:t>
            </w:r>
          </w:p>
        </w:tc>
      </w:tr>
      <w:tr w:rsidR="009E5DF7" w:rsidRPr="00EC16DE" w14:paraId="3558D539" w14:textId="77777777" w:rsidTr="00094833">
        <w:tc>
          <w:tcPr>
            <w:tcW w:w="2388" w:type="dxa"/>
          </w:tcPr>
          <w:p w14:paraId="55283472" w14:textId="77777777" w:rsidR="009E5DF7" w:rsidRPr="00EC16DE" w:rsidRDefault="009E5DF7">
            <w:pPr>
              <w:rPr>
                <w:rFonts w:ascii="Arial" w:hAnsi="Arial" w:cs="Arial"/>
              </w:rPr>
            </w:pPr>
          </w:p>
          <w:p w14:paraId="0270EEE8" w14:textId="77777777" w:rsidR="00094833" w:rsidRPr="00EC16DE" w:rsidRDefault="00094833">
            <w:pPr>
              <w:rPr>
                <w:rFonts w:ascii="Arial" w:hAnsi="Arial" w:cs="Arial"/>
              </w:rPr>
            </w:pPr>
          </w:p>
          <w:p w14:paraId="4189E690" w14:textId="77777777" w:rsidR="00094833" w:rsidRPr="00EC16DE" w:rsidRDefault="00094833">
            <w:pPr>
              <w:rPr>
                <w:rFonts w:ascii="Arial" w:hAnsi="Arial" w:cs="Arial"/>
              </w:rPr>
            </w:pPr>
          </w:p>
        </w:tc>
        <w:tc>
          <w:tcPr>
            <w:tcW w:w="6396" w:type="dxa"/>
          </w:tcPr>
          <w:p w14:paraId="625F0990" w14:textId="77777777" w:rsidR="009E5DF7" w:rsidRPr="00EC16DE" w:rsidRDefault="009E5DF7">
            <w:pPr>
              <w:rPr>
                <w:rFonts w:ascii="Arial" w:hAnsi="Arial" w:cs="Arial"/>
              </w:rPr>
            </w:pPr>
          </w:p>
        </w:tc>
        <w:tc>
          <w:tcPr>
            <w:tcW w:w="4392" w:type="dxa"/>
          </w:tcPr>
          <w:p w14:paraId="72FED5B1" w14:textId="77777777" w:rsidR="009E5DF7" w:rsidRPr="00EC16DE" w:rsidRDefault="009E5DF7">
            <w:pPr>
              <w:rPr>
                <w:rFonts w:ascii="Arial" w:hAnsi="Arial" w:cs="Arial"/>
              </w:rPr>
            </w:pPr>
          </w:p>
        </w:tc>
      </w:tr>
      <w:tr w:rsidR="009E5DF7" w:rsidRPr="00EC16DE" w14:paraId="1687DAE7" w14:textId="77777777" w:rsidTr="00094833">
        <w:tc>
          <w:tcPr>
            <w:tcW w:w="2388" w:type="dxa"/>
          </w:tcPr>
          <w:p w14:paraId="2BF8B12B" w14:textId="77777777" w:rsidR="009E5DF7" w:rsidRPr="00EC16DE" w:rsidRDefault="009E5DF7">
            <w:pPr>
              <w:rPr>
                <w:rFonts w:ascii="Arial" w:hAnsi="Arial" w:cs="Arial"/>
              </w:rPr>
            </w:pPr>
          </w:p>
          <w:p w14:paraId="7EB180B4" w14:textId="77777777" w:rsidR="00094833" w:rsidRPr="00EC16DE" w:rsidRDefault="00094833">
            <w:pPr>
              <w:rPr>
                <w:rFonts w:ascii="Arial" w:hAnsi="Arial" w:cs="Arial"/>
              </w:rPr>
            </w:pPr>
          </w:p>
          <w:p w14:paraId="7AA38188" w14:textId="77777777" w:rsidR="00094833" w:rsidRPr="00EC16DE" w:rsidRDefault="00094833">
            <w:pPr>
              <w:rPr>
                <w:rFonts w:ascii="Arial" w:hAnsi="Arial" w:cs="Arial"/>
              </w:rPr>
            </w:pPr>
          </w:p>
        </w:tc>
        <w:tc>
          <w:tcPr>
            <w:tcW w:w="6396" w:type="dxa"/>
          </w:tcPr>
          <w:p w14:paraId="6DAD4041" w14:textId="77777777" w:rsidR="009E5DF7" w:rsidRPr="00EC16DE" w:rsidRDefault="009E5DF7">
            <w:pPr>
              <w:rPr>
                <w:rFonts w:ascii="Arial" w:hAnsi="Arial" w:cs="Arial"/>
              </w:rPr>
            </w:pPr>
          </w:p>
        </w:tc>
        <w:tc>
          <w:tcPr>
            <w:tcW w:w="4392" w:type="dxa"/>
          </w:tcPr>
          <w:p w14:paraId="2A86F593" w14:textId="77777777" w:rsidR="009E5DF7" w:rsidRPr="00EC16DE" w:rsidRDefault="009E5DF7">
            <w:pPr>
              <w:rPr>
                <w:rFonts w:ascii="Arial" w:hAnsi="Arial" w:cs="Arial"/>
              </w:rPr>
            </w:pPr>
          </w:p>
        </w:tc>
      </w:tr>
      <w:tr w:rsidR="009E5DF7" w:rsidRPr="00EC16DE" w14:paraId="1E7B415E" w14:textId="77777777" w:rsidTr="00094833">
        <w:tc>
          <w:tcPr>
            <w:tcW w:w="2388" w:type="dxa"/>
          </w:tcPr>
          <w:p w14:paraId="74E582DE" w14:textId="77777777" w:rsidR="009E5DF7" w:rsidRPr="00EC16DE" w:rsidRDefault="009E5DF7">
            <w:pPr>
              <w:rPr>
                <w:rFonts w:ascii="Arial" w:hAnsi="Arial" w:cs="Arial"/>
              </w:rPr>
            </w:pPr>
          </w:p>
          <w:p w14:paraId="23DA6C45" w14:textId="77777777" w:rsidR="00094833" w:rsidRPr="00EC16DE" w:rsidRDefault="00094833">
            <w:pPr>
              <w:rPr>
                <w:rFonts w:ascii="Arial" w:hAnsi="Arial" w:cs="Arial"/>
              </w:rPr>
            </w:pPr>
          </w:p>
          <w:p w14:paraId="0D786305" w14:textId="77777777" w:rsidR="00094833" w:rsidRPr="00EC16DE" w:rsidRDefault="00094833">
            <w:pPr>
              <w:rPr>
                <w:rFonts w:ascii="Arial" w:hAnsi="Arial" w:cs="Arial"/>
              </w:rPr>
            </w:pPr>
          </w:p>
        </w:tc>
        <w:tc>
          <w:tcPr>
            <w:tcW w:w="6396" w:type="dxa"/>
          </w:tcPr>
          <w:p w14:paraId="5E7B6306" w14:textId="77777777" w:rsidR="009E5DF7" w:rsidRPr="00EC16DE" w:rsidRDefault="009E5DF7">
            <w:pPr>
              <w:rPr>
                <w:rFonts w:ascii="Arial" w:hAnsi="Arial" w:cs="Arial"/>
              </w:rPr>
            </w:pPr>
          </w:p>
        </w:tc>
        <w:tc>
          <w:tcPr>
            <w:tcW w:w="4392" w:type="dxa"/>
          </w:tcPr>
          <w:p w14:paraId="3E92BD77" w14:textId="77777777" w:rsidR="009E5DF7" w:rsidRPr="00EC16DE" w:rsidRDefault="009E5DF7">
            <w:pPr>
              <w:rPr>
                <w:rFonts w:ascii="Arial" w:hAnsi="Arial" w:cs="Arial"/>
              </w:rPr>
            </w:pPr>
          </w:p>
        </w:tc>
      </w:tr>
      <w:tr w:rsidR="009E5DF7" w:rsidRPr="00EC16DE" w14:paraId="4FD0739C" w14:textId="77777777" w:rsidTr="00094833">
        <w:tc>
          <w:tcPr>
            <w:tcW w:w="2388" w:type="dxa"/>
          </w:tcPr>
          <w:p w14:paraId="79878365" w14:textId="77777777" w:rsidR="009E5DF7" w:rsidRPr="00EC16DE" w:rsidRDefault="009E5DF7">
            <w:pPr>
              <w:rPr>
                <w:rFonts w:ascii="Arial" w:hAnsi="Arial" w:cs="Arial"/>
              </w:rPr>
            </w:pPr>
          </w:p>
          <w:p w14:paraId="5EC8A822" w14:textId="77777777" w:rsidR="00094833" w:rsidRPr="00EC16DE" w:rsidRDefault="00094833">
            <w:pPr>
              <w:rPr>
                <w:rFonts w:ascii="Arial" w:hAnsi="Arial" w:cs="Arial"/>
              </w:rPr>
            </w:pPr>
          </w:p>
          <w:p w14:paraId="52E716AA" w14:textId="77777777" w:rsidR="00094833" w:rsidRPr="00EC16DE" w:rsidRDefault="00094833">
            <w:pPr>
              <w:rPr>
                <w:rFonts w:ascii="Arial" w:hAnsi="Arial" w:cs="Arial"/>
              </w:rPr>
            </w:pPr>
          </w:p>
        </w:tc>
        <w:tc>
          <w:tcPr>
            <w:tcW w:w="6396" w:type="dxa"/>
          </w:tcPr>
          <w:p w14:paraId="065D4A55" w14:textId="77777777" w:rsidR="009E5DF7" w:rsidRPr="00EC16DE" w:rsidRDefault="009E5DF7">
            <w:pPr>
              <w:rPr>
                <w:rFonts w:ascii="Arial" w:hAnsi="Arial" w:cs="Arial"/>
              </w:rPr>
            </w:pPr>
          </w:p>
        </w:tc>
        <w:tc>
          <w:tcPr>
            <w:tcW w:w="4392" w:type="dxa"/>
          </w:tcPr>
          <w:p w14:paraId="43F958CC" w14:textId="77777777" w:rsidR="009E5DF7" w:rsidRPr="00EC16DE" w:rsidRDefault="009E5DF7">
            <w:pPr>
              <w:rPr>
                <w:rFonts w:ascii="Arial" w:hAnsi="Arial" w:cs="Arial"/>
              </w:rPr>
            </w:pPr>
          </w:p>
        </w:tc>
      </w:tr>
      <w:tr w:rsidR="009E5DF7" w:rsidRPr="00EC16DE" w14:paraId="55921B42" w14:textId="77777777" w:rsidTr="00094833">
        <w:tc>
          <w:tcPr>
            <w:tcW w:w="2388" w:type="dxa"/>
          </w:tcPr>
          <w:p w14:paraId="0AEFF7EC" w14:textId="77777777" w:rsidR="009E5DF7" w:rsidRPr="00EC16DE" w:rsidRDefault="009E5DF7">
            <w:pPr>
              <w:rPr>
                <w:rFonts w:ascii="Arial" w:hAnsi="Arial" w:cs="Arial"/>
              </w:rPr>
            </w:pPr>
          </w:p>
          <w:p w14:paraId="3306E0D1" w14:textId="77777777" w:rsidR="00094833" w:rsidRPr="00EC16DE" w:rsidRDefault="00094833">
            <w:pPr>
              <w:rPr>
                <w:rFonts w:ascii="Arial" w:hAnsi="Arial" w:cs="Arial"/>
              </w:rPr>
            </w:pPr>
          </w:p>
          <w:p w14:paraId="29EB81BA" w14:textId="77777777" w:rsidR="00094833" w:rsidRPr="00EC16DE" w:rsidRDefault="00094833">
            <w:pPr>
              <w:rPr>
                <w:rFonts w:ascii="Arial" w:hAnsi="Arial" w:cs="Arial"/>
              </w:rPr>
            </w:pPr>
          </w:p>
        </w:tc>
        <w:tc>
          <w:tcPr>
            <w:tcW w:w="6396" w:type="dxa"/>
          </w:tcPr>
          <w:p w14:paraId="4ADC8134" w14:textId="77777777" w:rsidR="009E5DF7" w:rsidRPr="00EC16DE" w:rsidRDefault="009E5DF7">
            <w:pPr>
              <w:rPr>
                <w:rFonts w:ascii="Arial" w:hAnsi="Arial" w:cs="Arial"/>
              </w:rPr>
            </w:pPr>
          </w:p>
        </w:tc>
        <w:tc>
          <w:tcPr>
            <w:tcW w:w="4392" w:type="dxa"/>
          </w:tcPr>
          <w:p w14:paraId="0855906B" w14:textId="77777777" w:rsidR="009E5DF7" w:rsidRPr="00EC16DE" w:rsidRDefault="009E5DF7">
            <w:pPr>
              <w:rPr>
                <w:rFonts w:ascii="Arial" w:hAnsi="Arial" w:cs="Arial"/>
              </w:rPr>
            </w:pPr>
          </w:p>
        </w:tc>
      </w:tr>
      <w:tr w:rsidR="009E5DF7" w:rsidRPr="00EC16DE" w14:paraId="347CEBC0" w14:textId="77777777" w:rsidTr="00094833">
        <w:tc>
          <w:tcPr>
            <w:tcW w:w="2388" w:type="dxa"/>
          </w:tcPr>
          <w:p w14:paraId="612C8A44" w14:textId="77777777" w:rsidR="009E5DF7" w:rsidRPr="00EC16DE" w:rsidRDefault="009E5DF7">
            <w:pPr>
              <w:rPr>
                <w:rFonts w:ascii="Arial" w:hAnsi="Arial" w:cs="Arial"/>
              </w:rPr>
            </w:pPr>
          </w:p>
          <w:p w14:paraId="04C14400" w14:textId="77777777" w:rsidR="00094833" w:rsidRPr="00EC16DE" w:rsidRDefault="00094833">
            <w:pPr>
              <w:rPr>
                <w:rFonts w:ascii="Arial" w:hAnsi="Arial" w:cs="Arial"/>
              </w:rPr>
            </w:pPr>
          </w:p>
          <w:p w14:paraId="055A59B1" w14:textId="77777777" w:rsidR="00094833" w:rsidRPr="00EC16DE" w:rsidRDefault="00094833">
            <w:pPr>
              <w:rPr>
                <w:rFonts w:ascii="Arial" w:hAnsi="Arial" w:cs="Arial"/>
              </w:rPr>
            </w:pPr>
          </w:p>
        </w:tc>
        <w:tc>
          <w:tcPr>
            <w:tcW w:w="6396" w:type="dxa"/>
          </w:tcPr>
          <w:p w14:paraId="762F9CC9" w14:textId="77777777" w:rsidR="009E5DF7" w:rsidRPr="00EC16DE" w:rsidRDefault="009E5DF7">
            <w:pPr>
              <w:rPr>
                <w:rFonts w:ascii="Arial" w:hAnsi="Arial" w:cs="Arial"/>
              </w:rPr>
            </w:pPr>
          </w:p>
        </w:tc>
        <w:tc>
          <w:tcPr>
            <w:tcW w:w="4392" w:type="dxa"/>
          </w:tcPr>
          <w:p w14:paraId="1B9EC1C9" w14:textId="77777777" w:rsidR="009E5DF7" w:rsidRPr="00EC16DE" w:rsidRDefault="009E5DF7">
            <w:pPr>
              <w:rPr>
                <w:rFonts w:ascii="Arial" w:hAnsi="Arial" w:cs="Arial"/>
              </w:rPr>
            </w:pPr>
          </w:p>
        </w:tc>
      </w:tr>
      <w:tr w:rsidR="009E5DF7" w:rsidRPr="00EC16DE" w14:paraId="658B13EC" w14:textId="77777777" w:rsidTr="00094833">
        <w:tc>
          <w:tcPr>
            <w:tcW w:w="2388" w:type="dxa"/>
          </w:tcPr>
          <w:p w14:paraId="376CF347" w14:textId="77777777" w:rsidR="009E5DF7" w:rsidRPr="00EC16DE" w:rsidRDefault="009E5DF7">
            <w:pPr>
              <w:rPr>
                <w:rFonts w:ascii="Arial" w:hAnsi="Arial" w:cs="Arial"/>
              </w:rPr>
            </w:pPr>
          </w:p>
          <w:p w14:paraId="69BDAC0E" w14:textId="77777777" w:rsidR="00094833" w:rsidRPr="00EC16DE" w:rsidRDefault="00094833">
            <w:pPr>
              <w:rPr>
                <w:rFonts w:ascii="Arial" w:hAnsi="Arial" w:cs="Arial"/>
              </w:rPr>
            </w:pPr>
          </w:p>
          <w:p w14:paraId="2C7E76F2" w14:textId="77777777" w:rsidR="00094833" w:rsidRPr="00EC16DE" w:rsidRDefault="00094833">
            <w:pPr>
              <w:rPr>
                <w:rFonts w:ascii="Arial" w:hAnsi="Arial" w:cs="Arial"/>
              </w:rPr>
            </w:pPr>
          </w:p>
        </w:tc>
        <w:tc>
          <w:tcPr>
            <w:tcW w:w="6396" w:type="dxa"/>
          </w:tcPr>
          <w:p w14:paraId="0AA5DDEF" w14:textId="77777777" w:rsidR="009E5DF7" w:rsidRPr="00EC16DE" w:rsidRDefault="009E5DF7">
            <w:pPr>
              <w:rPr>
                <w:rFonts w:ascii="Arial" w:hAnsi="Arial" w:cs="Arial"/>
              </w:rPr>
            </w:pPr>
          </w:p>
        </w:tc>
        <w:tc>
          <w:tcPr>
            <w:tcW w:w="4392" w:type="dxa"/>
          </w:tcPr>
          <w:p w14:paraId="183FE042" w14:textId="77777777" w:rsidR="009E5DF7" w:rsidRPr="00EC16DE" w:rsidRDefault="009E5DF7">
            <w:pPr>
              <w:rPr>
                <w:rFonts w:ascii="Arial" w:hAnsi="Arial" w:cs="Arial"/>
              </w:rPr>
            </w:pPr>
          </w:p>
        </w:tc>
      </w:tr>
    </w:tbl>
    <w:p w14:paraId="23883DAC" w14:textId="77777777" w:rsidR="009E5DF7" w:rsidRPr="00094833" w:rsidRDefault="009E5DF7">
      <w:pPr>
        <w:rPr>
          <w:rFonts w:ascii="Times New Roman" w:hAnsi="Times New Roman" w:cs="Times New Roman"/>
        </w:rPr>
      </w:pPr>
    </w:p>
    <w:sectPr w:rsidR="009E5DF7" w:rsidRPr="00094833" w:rsidSect="009E5DF7">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EE95F" w14:textId="77777777" w:rsidR="00B3262D" w:rsidRDefault="00B3262D" w:rsidP="00B3262D">
      <w:pPr>
        <w:spacing w:after="0" w:line="240" w:lineRule="auto"/>
      </w:pPr>
      <w:r>
        <w:separator/>
      </w:r>
    </w:p>
  </w:endnote>
  <w:endnote w:type="continuationSeparator" w:id="0">
    <w:p w14:paraId="289C1E68" w14:textId="77777777" w:rsidR="00B3262D" w:rsidRDefault="00B3262D" w:rsidP="00B3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250365"/>
      <w:docPartObj>
        <w:docPartGallery w:val="Page Numbers (Bottom of Page)"/>
        <w:docPartUnique/>
      </w:docPartObj>
    </w:sdtPr>
    <w:sdtEndPr>
      <w:rPr>
        <w:noProof/>
      </w:rPr>
    </w:sdtEndPr>
    <w:sdtContent>
      <w:p w14:paraId="26799307" w14:textId="1DC6F9A5" w:rsidR="00B3262D" w:rsidRDefault="00B326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DA1EE7" w14:textId="77777777" w:rsidR="00B3262D" w:rsidRDefault="00B32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CA0FA" w14:textId="77777777" w:rsidR="00B3262D" w:rsidRDefault="00B3262D" w:rsidP="00B3262D">
      <w:pPr>
        <w:spacing w:after="0" w:line="240" w:lineRule="auto"/>
      </w:pPr>
      <w:r>
        <w:separator/>
      </w:r>
    </w:p>
  </w:footnote>
  <w:footnote w:type="continuationSeparator" w:id="0">
    <w:p w14:paraId="6B610C9D" w14:textId="77777777" w:rsidR="00B3262D" w:rsidRDefault="00B3262D" w:rsidP="00B32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F7"/>
    <w:rsid w:val="00011DB3"/>
    <w:rsid w:val="00094833"/>
    <w:rsid w:val="001164BF"/>
    <w:rsid w:val="001A2687"/>
    <w:rsid w:val="0023454C"/>
    <w:rsid w:val="002F2E48"/>
    <w:rsid w:val="003054F0"/>
    <w:rsid w:val="00366206"/>
    <w:rsid w:val="00433401"/>
    <w:rsid w:val="00491B11"/>
    <w:rsid w:val="008A174B"/>
    <w:rsid w:val="009E5DF7"/>
    <w:rsid w:val="00AA4269"/>
    <w:rsid w:val="00B22D19"/>
    <w:rsid w:val="00B3262D"/>
    <w:rsid w:val="00E63954"/>
    <w:rsid w:val="00EC16DE"/>
    <w:rsid w:val="00F058C3"/>
    <w:rsid w:val="00FD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EC35"/>
  <w15:docId w15:val="{FAA0A7B5-9218-4E2F-A913-DBAD1607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0">
    <w:name w:val="CM20"/>
    <w:basedOn w:val="Normal"/>
    <w:next w:val="Normal"/>
    <w:uiPriority w:val="99"/>
    <w:rsid w:val="0009483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M18">
    <w:name w:val="CM18"/>
    <w:basedOn w:val="Normal"/>
    <w:next w:val="Normal"/>
    <w:uiPriority w:val="99"/>
    <w:rsid w:val="0009483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M19">
    <w:name w:val="CM19"/>
    <w:basedOn w:val="Normal"/>
    <w:next w:val="Normal"/>
    <w:uiPriority w:val="99"/>
    <w:rsid w:val="0009483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A1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74B"/>
    <w:rPr>
      <w:rFonts w:ascii="Tahoma" w:hAnsi="Tahoma" w:cs="Tahoma"/>
      <w:sz w:val="16"/>
      <w:szCs w:val="16"/>
    </w:rPr>
  </w:style>
  <w:style w:type="character" w:styleId="CommentReference">
    <w:name w:val="annotation reference"/>
    <w:basedOn w:val="DefaultParagraphFont"/>
    <w:uiPriority w:val="99"/>
    <w:semiHidden/>
    <w:unhideWhenUsed/>
    <w:rsid w:val="00EC16DE"/>
    <w:rPr>
      <w:sz w:val="16"/>
      <w:szCs w:val="16"/>
    </w:rPr>
  </w:style>
  <w:style w:type="paragraph" w:styleId="CommentText">
    <w:name w:val="annotation text"/>
    <w:basedOn w:val="Normal"/>
    <w:link w:val="CommentTextChar"/>
    <w:uiPriority w:val="99"/>
    <w:semiHidden/>
    <w:unhideWhenUsed/>
    <w:rsid w:val="00EC16DE"/>
    <w:pPr>
      <w:spacing w:line="240" w:lineRule="auto"/>
    </w:pPr>
    <w:rPr>
      <w:sz w:val="20"/>
      <w:szCs w:val="20"/>
    </w:rPr>
  </w:style>
  <w:style w:type="character" w:customStyle="1" w:styleId="CommentTextChar">
    <w:name w:val="Comment Text Char"/>
    <w:basedOn w:val="DefaultParagraphFont"/>
    <w:link w:val="CommentText"/>
    <w:uiPriority w:val="99"/>
    <w:semiHidden/>
    <w:rsid w:val="00EC16DE"/>
    <w:rPr>
      <w:sz w:val="20"/>
      <w:szCs w:val="20"/>
    </w:rPr>
  </w:style>
  <w:style w:type="paragraph" w:styleId="CommentSubject">
    <w:name w:val="annotation subject"/>
    <w:basedOn w:val="CommentText"/>
    <w:next w:val="CommentText"/>
    <w:link w:val="CommentSubjectChar"/>
    <w:uiPriority w:val="99"/>
    <w:semiHidden/>
    <w:unhideWhenUsed/>
    <w:rsid w:val="00EC16DE"/>
    <w:rPr>
      <w:b/>
      <w:bCs/>
    </w:rPr>
  </w:style>
  <w:style w:type="character" w:customStyle="1" w:styleId="CommentSubjectChar">
    <w:name w:val="Comment Subject Char"/>
    <w:basedOn w:val="CommentTextChar"/>
    <w:link w:val="CommentSubject"/>
    <w:uiPriority w:val="99"/>
    <w:semiHidden/>
    <w:rsid w:val="00EC16DE"/>
    <w:rPr>
      <w:b/>
      <w:bCs/>
      <w:sz w:val="20"/>
      <w:szCs w:val="20"/>
    </w:rPr>
  </w:style>
  <w:style w:type="paragraph" w:styleId="Header">
    <w:name w:val="header"/>
    <w:basedOn w:val="Normal"/>
    <w:link w:val="HeaderChar"/>
    <w:uiPriority w:val="99"/>
    <w:unhideWhenUsed/>
    <w:rsid w:val="00B32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62D"/>
  </w:style>
  <w:style w:type="paragraph" w:styleId="Footer">
    <w:name w:val="footer"/>
    <w:basedOn w:val="Normal"/>
    <w:link w:val="FooterChar"/>
    <w:uiPriority w:val="99"/>
    <w:unhideWhenUsed/>
    <w:rsid w:val="00B32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973847d-4e2d-4513-b7a2-e0d7c53ab0e0">JVJ45S77HCCX-1644326368-4156</_dlc_DocId>
    <_dlc_DocIdUrl xmlns="0973847d-4e2d-4513-b7a2-e0d7c53ab0e0">
      <Url>https://nysemail.sharepoint.com/sites/healthcch/DFH/_layouts/15/DocIdRedir.aspx?ID=JVJ45S77HCCX-1644326368-4156</Url>
      <Description>JVJ45S77HCCX-1644326368-4156</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5DD2DF9079E4D910F385E32B6881D" ma:contentTypeVersion="114" ma:contentTypeDescription="Create a new document." ma:contentTypeScope="" ma:versionID="3ed1052e0cf6df252cd8473613eda346">
  <xsd:schema xmlns:xsd="http://www.w3.org/2001/XMLSchema" xmlns:xs="http://www.w3.org/2001/XMLSchema" xmlns:p="http://schemas.microsoft.com/office/2006/metadata/properties" xmlns:ns1="http://schemas.microsoft.com/sharepoint/v3" xmlns:ns2="0973847d-4e2d-4513-b7a2-e0d7c53ab0e0" xmlns:ns3="3fd28229-c71d-41b3-b5b7-13c742a382b5" targetNamespace="http://schemas.microsoft.com/office/2006/metadata/properties" ma:root="true" ma:fieldsID="9dca305f5a8f0eabb46e9ba4e6f66e77" ns1:_="" ns2:_="" ns3:_="">
    <xsd:import namespace="http://schemas.microsoft.com/sharepoint/v3"/>
    <xsd:import namespace="0973847d-4e2d-4513-b7a2-e0d7c53ab0e0"/>
    <xsd:import namespace="3fd28229-c71d-41b3-b5b7-13c742a382b5"/>
    <xsd:element name="properties">
      <xsd:complexType>
        <xsd:sequence>
          <xsd:element name="documentManagement">
            <xsd:complexType>
              <xsd:all>
                <xsd:element ref="ns2:_dlc_DocId" minOccurs="0"/>
                <xsd:element ref="ns2:_dlc_DocIdUrl" minOccurs="0"/>
                <xsd:element ref="ns2:_dlc_DocIdPersistId" minOccurs="0"/>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73847d-4e2d-4513-b7a2-e0d7c53ab0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d28229-c71d-41b3-b5b7-13c742a382b5"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453D37-FD3D-49DE-919A-7019C7C45FF4}">
  <ds:schemaRefs>
    <ds:schemaRef ds:uri="http://schemas.microsoft.com/sharepoint/v3/contenttype/forms"/>
  </ds:schemaRefs>
</ds:datastoreItem>
</file>

<file path=customXml/itemProps2.xml><?xml version="1.0" encoding="utf-8"?>
<ds:datastoreItem xmlns:ds="http://schemas.openxmlformats.org/officeDocument/2006/customXml" ds:itemID="{125F7626-AF92-420F-9C2D-14773DB417C6}">
  <ds:schemaRefs>
    <ds:schemaRef ds:uri="0973847d-4e2d-4513-b7a2-e0d7c53ab0e0"/>
    <ds:schemaRef ds:uri="http://purl.org/dc/terms/"/>
    <ds:schemaRef ds:uri="3fd28229-c71d-41b3-b5b7-13c742a382b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EDD62D09-DEB5-4EAD-98D4-C884DA29E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73847d-4e2d-4513-b7a2-e0d7c53ab0e0"/>
    <ds:schemaRef ds:uri="3fd28229-c71d-41b3-b5b7-13c742a38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0F08-938B-4D81-9713-0ABB12642A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Knudson Chouffi, Brenda</dc:creator>
  <cp:lastModifiedBy>Tyrrell, Megan A (HEALTH)</cp:lastModifiedBy>
  <cp:revision>3</cp:revision>
  <cp:lastPrinted>2013-01-02T19:28:00Z</cp:lastPrinted>
  <dcterms:created xsi:type="dcterms:W3CDTF">2018-08-08T21:01:00Z</dcterms:created>
  <dcterms:modified xsi:type="dcterms:W3CDTF">2018-08-09T18:02:00Z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0x010100AD35DD2DF9079E4D910F385E32B6881D</vt:lpwstr>
  </property>
  <property fmtid="{D5CDD505-2E9C-101B-9397-08002B2CF9AE}" pid="3" name="_dlc_DocIdItemGuid">
    <vt:lpwstr>f04ea14a-95d5-4332-afab-c7991559a307</vt:lpwstr>
  </property>
</Properties>
</file>